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BA" w:rsidRDefault="00CB67BA" w:rsidP="00CB67BA">
      <w:pPr>
        <w:spacing w:after="0" w:line="240" w:lineRule="auto"/>
        <w:rPr>
          <w:b/>
          <w:sz w:val="28"/>
          <w:szCs w:val="28"/>
        </w:rPr>
      </w:pPr>
    </w:p>
    <w:p w:rsidR="00EA0BD7" w:rsidRDefault="00237123" w:rsidP="00041352">
      <w:pPr>
        <w:spacing w:after="0" w:line="240" w:lineRule="auto"/>
        <w:jc w:val="center"/>
        <w:rPr>
          <w:b/>
          <w:sz w:val="28"/>
          <w:szCs w:val="28"/>
        </w:rPr>
      </w:pPr>
      <w:r w:rsidRPr="008C0793">
        <w:rPr>
          <w:b/>
          <w:sz w:val="28"/>
          <w:szCs w:val="28"/>
        </w:rPr>
        <w:t xml:space="preserve">Members of Appleton with Eaton Parish Council </w:t>
      </w:r>
    </w:p>
    <w:p w:rsidR="00EA0BD7" w:rsidRDefault="00237123" w:rsidP="00041352">
      <w:pPr>
        <w:spacing w:after="0" w:line="240" w:lineRule="auto"/>
        <w:jc w:val="center"/>
        <w:rPr>
          <w:b/>
          <w:sz w:val="28"/>
          <w:szCs w:val="28"/>
        </w:rPr>
      </w:pPr>
      <w:proofErr w:type="gramStart"/>
      <w:r>
        <w:rPr>
          <w:b/>
          <w:sz w:val="28"/>
          <w:szCs w:val="28"/>
        </w:rPr>
        <w:t>are</w:t>
      </w:r>
      <w:proofErr w:type="gramEnd"/>
      <w:r>
        <w:rPr>
          <w:b/>
          <w:sz w:val="28"/>
          <w:szCs w:val="28"/>
        </w:rPr>
        <w:t xml:space="preserv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w:t>
      </w:r>
    </w:p>
    <w:p w:rsidR="00237123" w:rsidRPr="00041352" w:rsidRDefault="00237123" w:rsidP="00041352">
      <w:pPr>
        <w:spacing w:after="0" w:line="240" w:lineRule="auto"/>
        <w:jc w:val="center"/>
        <w:rPr>
          <w:b/>
          <w:sz w:val="28"/>
          <w:szCs w:val="28"/>
        </w:rPr>
      </w:pPr>
      <w:proofErr w:type="gramStart"/>
      <w:r>
        <w:rPr>
          <w:b/>
          <w:sz w:val="28"/>
          <w:szCs w:val="28"/>
        </w:rPr>
        <w:t>at</w:t>
      </w:r>
      <w:proofErr w:type="gramEnd"/>
      <w:r>
        <w:rPr>
          <w:b/>
          <w:sz w:val="28"/>
          <w:szCs w:val="28"/>
        </w:rPr>
        <w:t xml:space="preserve"> the Village Hall, </w:t>
      </w:r>
      <w:r w:rsidR="004360E7">
        <w:rPr>
          <w:b/>
          <w:sz w:val="28"/>
          <w:szCs w:val="28"/>
        </w:rPr>
        <w:t xml:space="preserve">Monday </w:t>
      </w:r>
      <w:r w:rsidR="00D55045">
        <w:rPr>
          <w:b/>
          <w:sz w:val="28"/>
          <w:szCs w:val="28"/>
        </w:rPr>
        <w:t>10</w:t>
      </w:r>
      <w:r w:rsidR="00D55045" w:rsidRPr="00D55045">
        <w:rPr>
          <w:b/>
          <w:sz w:val="28"/>
          <w:szCs w:val="28"/>
          <w:vertAlign w:val="superscript"/>
        </w:rPr>
        <w:t>th</w:t>
      </w:r>
      <w:r w:rsidR="00D55045">
        <w:rPr>
          <w:b/>
          <w:sz w:val="28"/>
          <w:szCs w:val="28"/>
        </w:rPr>
        <w:t xml:space="preserve"> September</w:t>
      </w:r>
      <w:r w:rsidR="00B57D48">
        <w:rPr>
          <w:b/>
          <w:sz w:val="28"/>
          <w:szCs w:val="28"/>
        </w:rPr>
        <w:t xml:space="preserve"> 2018</w:t>
      </w:r>
      <w:r>
        <w:rPr>
          <w:b/>
          <w:sz w:val="28"/>
          <w:szCs w:val="28"/>
        </w:rPr>
        <w:t xml:space="preserve"> at 7.15pm</w:t>
      </w:r>
      <w:r w:rsidRPr="00587C82">
        <w:rPr>
          <w:sz w:val="28"/>
          <w:szCs w:val="28"/>
        </w:rPr>
        <w:t>.</w:t>
      </w:r>
    </w:p>
    <w:p w:rsidR="003F78FE" w:rsidRDefault="003F78FE" w:rsidP="003F78FE">
      <w:pPr>
        <w:spacing w:after="0" w:line="240" w:lineRule="auto"/>
        <w:jc w:val="right"/>
        <w:rPr>
          <w:rFonts w:ascii="Script MT Bold" w:hAnsi="Script MT Bold"/>
        </w:rPr>
      </w:pPr>
    </w:p>
    <w:p w:rsidR="00237123" w:rsidRDefault="00721AD6" w:rsidP="003F78FE">
      <w:pPr>
        <w:spacing w:after="0" w:line="240" w:lineRule="auto"/>
        <w:jc w:val="right"/>
      </w:pPr>
      <w:r>
        <w:rPr>
          <w:rFonts w:ascii="Script MT Bold" w:hAnsi="Script MT Bold"/>
        </w:rPr>
        <w:t>Susan Blomerus</w:t>
      </w:r>
      <w:r w:rsidR="00237123" w:rsidRPr="004F5FD5">
        <w:t xml:space="preserve"> – Parish Clerk – </w:t>
      </w:r>
      <w:r w:rsidR="00D55045">
        <w:t>04</w:t>
      </w:r>
      <w:r w:rsidR="00C563ED">
        <w:t>.0</w:t>
      </w:r>
      <w:r w:rsidR="00D55045">
        <w:t>9</w:t>
      </w:r>
      <w:r w:rsidR="00237123" w:rsidRPr="004F5FD5">
        <w:t>.1</w:t>
      </w:r>
      <w:r w:rsidR="00B57D48">
        <w:t>8</w:t>
      </w:r>
    </w:p>
    <w:p w:rsidR="003F074B" w:rsidRDefault="003F074B" w:rsidP="00041352">
      <w:pPr>
        <w:pStyle w:val="ListParagraph"/>
        <w:spacing w:after="0" w:line="240" w:lineRule="auto"/>
        <w:ind w:left="0"/>
        <w:rPr>
          <w:b/>
          <w:sz w:val="24"/>
          <w:szCs w:val="24"/>
        </w:rPr>
      </w:pPr>
    </w:p>
    <w:p w:rsidR="003F074B" w:rsidRDefault="007E1E32" w:rsidP="00041352">
      <w:pPr>
        <w:pStyle w:val="ListParagraph"/>
        <w:spacing w:after="0" w:line="240" w:lineRule="auto"/>
        <w:ind w:left="0"/>
        <w:jc w:val="center"/>
        <w:rPr>
          <w:b/>
          <w:sz w:val="40"/>
          <w:szCs w:val="40"/>
        </w:rPr>
      </w:pPr>
      <w:r>
        <w:rPr>
          <w:b/>
          <w:sz w:val="40"/>
          <w:szCs w:val="40"/>
        </w:rPr>
        <w:t>AGENDA</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237123" w:rsidP="00FA4B01">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00D407AB">
        <w:rPr>
          <w:b/>
          <w:sz w:val="24"/>
          <w:szCs w:val="24"/>
        </w:rPr>
        <w:t>s</w:t>
      </w:r>
      <w:r w:rsidRPr="00D23D65">
        <w:rPr>
          <w:b/>
          <w:sz w:val="24"/>
          <w:szCs w:val="24"/>
        </w:rPr>
        <w:t>:</w:t>
      </w:r>
      <w:r w:rsidRPr="00A244CB">
        <w:rPr>
          <w:b/>
        </w:rPr>
        <w:t xml:space="preserve"> </w:t>
      </w:r>
      <w:r w:rsidRPr="00D23D65">
        <w:rPr>
          <w:sz w:val="20"/>
          <w:szCs w:val="20"/>
        </w:rPr>
        <w:t>To authorise the signing of the minutes of</w:t>
      </w:r>
      <w:r w:rsidR="00124DFF">
        <w:rPr>
          <w:sz w:val="20"/>
          <w:szCs w:val="20"/>
        </w:rPr>
        <w:t xml:space="preserve"> the</w:t>
      </w:r>
      <w:r w:rsidR="00544A29">
        <w:rPr>
          <w:sz w:val="20"/>
          <w:szCs w:val="20"/>
        </w:rPr>
        <w:t xml:space="preserve"> </w:t>
      </w:r>
      <w:r w:rsidR="00D55045">
        <w:rPr>
          <w:sz w:val="20"/>
          <w:szCs w:val="20"/>
        </w:rPr>
        <w:t>9</w:t>
      </w:r>
      <w:r w:rsidR="00D55045" w:rsidRPr="00D55045">
        <w:rPr>
          <w:sz w:val="20"/>
          <w:szCs w:val="20"/>
          <w:vertAlign w:val="superscript"/>
        </w:rPr>
        <w:t>th</w:t>
      </w:r>
      <w:r w:rsidR="00D55045">
        <w:rPr>
          <w:sz w:val="20"/>
          <w:szCs w:val="20"/>
        </w:rPr>
        <w:t xml:space="preserve"> July</w:t>
      </w:r>
      <w:r w:rsidR="00E64D9B">
        <w:rPr>
          <w:sz w:val="20"/>
          <w:szCs w:val="20"/>
        </w:rPr>
        <w:t xml:space="preserve"> 2018</w:t>
      </w:r>
      <w:r w:rsidR="00041352">
        <w:rPr>
          <w:sz w:val="20"/>
          <w:szCs w:val="20"/>
        </w:rPr>
        <w:t xml:space="preserve"> parish</w:t>
      </w:r>
      <w:r w:rsidR="00C60FDD">
        <w:rPr>
          <w:sz w:val="20"/>
          <w:szCs w:val="20"/>
        </w:rPr>
        <w:t xml:space="preserve"> </w:t>
      </w:r>
      <w:proofErr w:type="gramStart"/>
      <w:r w:rsidR="00C60FDD">
        <w:rPr>
          <w:sz w:val="20"/>
          <w:szCs w:val="20"/>
        </w:rPr>
        <w:t xml:space="preserve">council </w:t>
      </w:r>
      <w:r w:rsidR="0021225E">
        <w:rPr>
          <w:sz w:val="20"/>
          <w:szCs w:val="20"/>
        </w:rPr>
        <w:t>meeting</w:t>
      </w:r>
      <w:proofErr w:type="gramEnd"/>
      <w:r w:rsidR="00D55045">
        <w:rPr>
          <w:sz w:val="20"/>
          <w:szCs w:val="20"/>
        </w:rPr>
        <w:t xml:space="preserve"> and the 16</w:t>
      </w:r>
      <w:r w:rsidR="00D55045" w:rsidRPr="00D55045">
        <w:rPr>
          <w:sz w:val="20"/>
          <w:szCs w:val="20"/>
          <w:vertAlign w:val="superscript"/>
        </w:rPr>
        <w:t>th</w:t>
      </w:r>
      <w:r w:rsidR="00D55045">
        <w:rPr>
          <w:sz w:val="20"/>
          <w:szCs w:val="20"/>
        </w:rPr>
        <w:t xml:space="preserve"> July 2018 </w:t>
      </w:r>
      <w:r w:rsidR="00EA0BD7">
        <w:rPr>
          <w:sz w:val="20"/>
          <w:szCs w:val="20"/>
        </w:rPr>
        <w:t>and 6</w:t>
      </w:r>
      <w:r w:rsidR="00EA0BD7" w:rsidRPr="00EA0BD7">
        <w:rPr>
          <w:sz w:val="20"/>
          <w:szCs w:val="20"/>
          <w:vertAlign w:val="superscript"/>
        </w:rPr>
        <w:t>th</w:t>
      </w:r>
      <w:r w:rsidR="00EA0BD7">
        <w:rPr>
          <w:sz w:val="20"/>
          <w:szCs w:val="20"/>
        </w:rPr>
        <w:t xml:space="preserve"> August 2018 </w:t>
      </w:r>
      <w:r w:rsidR="00D55045">
        <w:rPr>
          <w:sz w:val="20"/>
          <w:szCs w:val="20"/>
        </w:rPr>
        <w:t xml:space="preserve">planning meeting </w:t>
      </w:r>
      <w:r w:rsidR="00124DFF" w:rsidRPr="00D23D65">
        <w:rPr>
          <w:sz w:val="20"/>
          <w:szCs w:val="20"/>
        </w:rPr>
        <w:t>as</w:t>
      </w:r>
      <w:r w:rsidR="00C60FDD">
        <w:rPr>
          <w:sz w:val="20"/>
          <w:szCs w:val="20"/>
        </w:rPr>
        <w:t xml:space="preserve"> a 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CF3DCE" w:rsidRPr="003241F9" w:rsidRDefault="00AC3882" w:rsidP="003241F9">
      <w:pPr>
        <w:pStyle w:val="ListParagraph"/>
        <w:numPr>
          <w:ilvl w:val="0"/>
          <w:numId w:val="1"/>
        </w:numPr>
        <w:ind w:hanging="720"/>
        <w:rPr>
          <w:b/>
          <w:sz w:val="24"/>
          <w:szCs w:val="24"/>
        </w:rPr>
      </w:pPr>
      <w:r>
        <w:rPr>
          <w:b/>
          <w:sz w:val="24"/>
          <w:szCs w:val="24"/>
        </w:rPr>
        <w:t>Clerks report</w:t>
      </w:r>
    </w:p>
    <w:p w:rsidR="005772A2" w:rsidRPr="00CB311E" w:rsidRDefault="005772A2" w:rsidP="00CF3DCE">
      <w:pPr>
        <w:pStyle w:val="ListParagraph"/>
        <w:numPr>
          <w:ilvl w:val="0"/>
          <w:numId w:val="1"/>
        </w:numPr>
        <w:spacing w:line="240" w:lineRule="auto"/>
        <w:ind w:hanging="720"/>
        <w:rPr>
          <w:b/>
          <w:sz w:val="24"/>
          <w:szCs w:val="24"/>
        </w:rPr>
      </w:pPr>
      <w:r w:rsidRPr="00041352">
        <w:rPr>
          <w:b/>
          <w:sz w:val="24"/>
          <w:szCs w:val="24"/>
        </w:rPr>
        <w:t xml:space="preserve">The Plough </w:t>
      </w:r>
      <w:r w:rsidR="0021225E" w:rsidRPr="00041352">
        <w:rPr>
          <w:b/>
          <w:sz w:val="24"/>
          <w:szCs w:val="24"/>
        </w:rPr>
        <w:t xml:space="preserve">planning application: </w:t>
      </w:r>
      <w:r w:rsidR="0021225E" w:rsidRPr="00041352">
        <w:rPr>
          <w:sz w:val="20"/>
          <w:szCs w:val="20"/>
        </w:rPr>
        <w:t>Update</w:t>
      </w:r>
    </w:p>
    <w:p w:rsidR="00CB311E" w:rsidRPr="00CB311E" w:rsidRDefault="00CB311E" w:rsidP="00CB311E">
      <w:pPr>
        <w:pStyle w:val="ListParagraph"/>
        <w:numPr>
          <w:ilvl w:val="0"/>
          <w:numId w:val="1"/>
        </w:numPr>
        <w:spacing w:line="240" w:lineRule="auto"/>
        <w:ind w:hanging="720"/>
        <w:rPr>
          <w:rFonts w:cstheme="minorHAnsi"/>
          <w:b/>
          <w:sz w:val="24"/>
          <w:szCs w:val="24"/>
        </w:rPr>
      </w:pPr>
      <w:r w:rsidRPr="00847C90">
        <w:rPr>
          <w:rFonts w:eastAsia="Times New Roman" w:cstheme="minorHAnsi"/>
          <w:b/>
          <w:sz w:val="24"/>
          <w:szCs w:val="24"/>
          <w:lang w:eastAsia="en-GB"/>
        </w:rPr>
        <w:t>Thames path access group</w:t>
      </w:r>
      <w:r>
        <w:rPr>
          <w:rFonts w:eastAsia="Times New Roman" w:cstheme="minorHAnsi"/>
          <w:b/>
          <w:sz w:val="24"/>
          <w:szCs w:val="24"/>
          <w:lang w:eastAsia="en-GB"/>
        </w:rPr>
        <w:t xml:space="preserve">: </w:t>
      </w:r>
      <w:r>
        <w:rPr>
          <w:rFonts w:eastAsia="Times New Roman" w:cstheme="minorHAnsi"/>
          <w:sz w:val="20"/>
          <w:szCs w:val="20"/>
          <w:lang w:eastAsia="en-GB"/>
        </w:rPr>
        <w:t>U</w:t>
      </w:r>
      <w:r w:rsidRPr="00847C90">
        <w:rPr>
          <w:rFonts w:eastAsia="Times New Roman" w:cstheme="minorHAnsi"/>
          <w:sz w:val="20"/>
          <w:szCs w:val="20"/>
          <w:lang w:eastAsia="en-GB"/>
        </w:rPr>
        <w:t>pdate and consider and agree any further action</w:t>
      </w:r>
    </w:p>
    <w:p w:rsidR="00CB311E" w:rsidRPr="00CB311E" w:rsidRDefault="00CB311E" w:rsidP="00CF3DCE">
      <w:pPr>
        <w:pStyle w:val="ListParagraph"/>
        <w:numPr>
          <w:ilvl w:val="0"/>
          <w:numId w:val="1"/>
        </w:numPr>
        <w:spacing w:line="240" w:lineRule="auto"/>
        <w:ind w:hanging="720"/>
        <w:rPr>
          <w:b/>
          <w:sz w:val="24"/>
          <w:szCs w:val="24"/>
        </w:rPr>
      </w:pPr>
      <w:r w:rsidRPr="00CB311E">
        <w:rPr>
          <w:b/>
          <w:sz w:val="24"/>
          <w:szCs w:val="24"/>
        </w:rPr>
        <w:t>Flood Group</w:t>
      </w:r>
      <w:r>
        <w:rPr>
          <w:b/>
        </w:rPr>
        <w:t>:</w:t>
      </w:r>
      <w:r>
        <w:t xml:space="preserve"> </w:t>
      </w:r>
      <w:r w:rsidRPr="00CB311E">
        <w:rPr>
          <w:sz w:val="20"/>
          <w:szCs w:val="20"/>
        </w:rPr>
        <w:t>Update</w:t>
      </w:r>
    </w:p>
    <w:p w:rsidR="00CB311E" w:rsidRPr="00CB311E" w:rsidRDefault="00CB311E" w:rsidP="00CB311E">
      <w:pPr>
        <w:pStyle w:val="ListParagraph"/>
        <w:numPr>
          <w:ilvl w:val="0"/>
          <w:numId w:val="1"/>
        </w:numPr>
        <w:ind w:hanging="720"/>
        <w:rPr>
          <w:rFonts w:cstheme="minorHAnsi"/>
          <w:b/>
          <w:bCs/>
          <w:sz w:val="24"/>
          <w:szCs w:val="24"/>
        </w:rPr>
      </w:pPr>
      <w:r w:rsidRPr="002F4B39">
        <w:rPr>
          <w:rFonts w:cstheme="minorHAnsi"/>
          <w:b/>
          <w:bCs/>
          <w:sz w:val="24"/>
          <w:szCs w:val="24"/>
        </w:rPr>
        <w:t>A420 capacity and safety issues</w:t>
      </w:r>
    </w:p>
    <w:p w:rsidR="00D55045" w:rsidRPr="008C0AFA" w:rsidRDefault="00E31E44" w:rsidP="00D55045">
      <w:pPr>
        <w:pStyle w:val="ListParagraph"/>
        <w:numPr>
          <w:ilvl w:val="0"/>
          <w:numId w:val="1"/>
        </w:numPr>
        <w:spacing w:line="240" w:lineRule="auto"/>
        <w:ind w:hanging="720"/>
        <w:rPr>
          <w:b/>
          <w:sz w:val="24"/>
          <w:szCs w:val="24"/>
        </w:rPr>
      </w:pPr>
      <w:r>
        <w:rPr>
          <w:b/>
          <w:sz w:val="24"/>
          <w:szCs w:val="24"/>
        </w:rPr>
        <w:t>Appointment of new parish clerk</w:t>
      </w:r>
    </w:p>
    <w:p w:rsidR="008C0AFA" w:rsidRPr="008C0AFA" w:rsidRDefault="00D55045" w:rsidP="008C0AFA">
      <w:pPr>
        <w:pStyle w:val="ListParagraph"/>
        <w:numPr>
          <w:ilvl w:val="0"/>
          <w:numId w:val="1"/>
        </w:numPr>
        <w:spacing w:after="0" w:line="240" w:lineRule="auto"/>
        <w:ind w:hanging="720"/>
        <w:rPr>
          <w:b/>
          <w:sz w:val="24"/>
          <w:szCs w:val="24"/>
        </w:rPr>
      </w:pPr>
      <w:r>
        <w:rPr>
          <w:b/>
          <w:sz w:val="24"/>
          <w:szCs w:val="24"/>
        </w:rPr>
        <w:t>Planning</w:t>
      </w:r>
    </w:p>
    <w:tbl>
      <w:tblPr>
        <w:tblStyle w:val="TableGrid"/>
        <w:tblpPr w:leftFromText="180" w:rightFromText="180" w:vertAnchor="text" w:horzAnchor="margin" w:tblpY="6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1549"/>
        <w:gridCol w:w="2126"/>
        <w:gridCol w:w="5670"/>
      </w:tblGrid>
      <w:tr w:rsidR="00823865" w:rsidTr="00823865">
        <w:tc>
          <w:tcPr>
            <w:tcW w:w="9889" w:type="dxa"/>
            <w:gridSpan w:val="4"/>
            <w:tcBorders>
              <w:top w:val="single" w:sz="4" w:space="0" w:color="auto"/>
              <w:left w:val="single" w:sz="4" w:space="0" w:color="auto"/>
              <w:bottom w:val="single" w:sz="4" w:space="0" w:color="auto"/>
              <w:right w:val="single" w:sz="4" w:space="0" w:color="auto"/>
            </w:tcBorders>
          </w:tcPr>
          <w:p w:rsidR="00823865" w:rsidRPr="00023DFA" w:rsidRDefault="00D55045" w:rsidP="00823865">
            <w:pPr>
              <w:jc w:val="center"/>
              <w:rPr>
                <w:b/>
                <w:bCs/>
                <w:sz w:val="24"/>
                <w:szCs w:val="24"/>
              </w:rPr>
            </w:pPr>
            <w:r>
              <w:rPr>
                <w:b/>
                <w:bCs/>
                <w:sz w:val="24"/>
                <w:szCs w:val="24"/>
              </w:rPr>
              <w:t>Planning applications</w:t>
            </w:r>
          </w:p>
        </w:tc>
      </w:tr>
      <w:tr w:rsidR="00823865" w:rsidTr="008C0AFA">
        <w:tc>
          <w:tcPr>
            <w:tcW w:w="544" w:type="dxa"/>
            <w:tcBorders>
              <w:bottom w:val="single" w:sz="4" w:space="0" w:color="auto"/>
            </w:tcBorders>
          </w:tcPr>
          <w:p w:rsidR="00823865" w:rsidRPr="000C4FBB" w:rsidRDefault="00823865" w:rsidP="0082386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549" w:type="dxa"/>
            <w:tcBorders>
              <w:bottom w:val="single" w:sz="4" w:space="0" w:color="auto"/>
            </w:tcBorders>
          </w:tcPr>
          <w:p w:rsidR="00823865" w:rsidRPr="00352766" w:rsidRDefault="002D4F9D" w:rsidP="00823865">
            <w:pPr>
              <w:pStyle w:val="ListParagraph"/>
              <w:ind w:left="0"/>
              <w:rPr>
                <w:b/>
                <w:sz w:val="20"/>
                <w:szCs w:val="20"/>
              </w:rPr>
            </w:pPr>
            <w:r w:rsidRPr="002D4F9D">
              <w:rPr>
                <w:b/>
                <w:sz w:val="20"/>
                <w:szCs w:val="20"/>
              </w:rPr>
              <w:t>P18/V1882/HH</w:t>
            </w:r>
          </w:p>
        </w:tc>
        <w:tc>
          <w:tcPr>
            <w:tcW w:w="2126" w:type="dxa"/>
            <w:tcBorders>
              <w:bottom w:val="single" w:sz="4" w:space="0" w:color="auto"/>
            </w:tcBorders>
          </w:tcPr>
          <w:p w:rsidR="00823865" w:rsidRPr="00BB3E9E" w:rsidRDefault="002D4F9D" w:rsidP="00823865">
            <w:pPr>
              <w:rPr>
                <w:bCs/>
                <w:sz w:val="20"/>
                <w:szCs w:val="20"/>
              </w:rPr>
            </w:pPr>
            <w:r w:rsidRPr="002D4F9D">
              <w:rPr>
                <w:bCs/>
                <w:sz w:val="20"/>
                <w:szCs w:val="20"/>
              </w:rPr>
              <w:t>The Gables Oaksmere Appleton Abingdon OX13 5JS</w:t>
            </w:r>
          </w:p>
        </w:tc>
        <w:tc>
          <w:tcPr>
            <w:tcW w:w="5670" w:type="dxa"/>
            <w:tcBorders>
              <w:bottom w:val="single" w:sz="4" w:space="0" w:color="auto"/>
            </w:tcBorders>
          </w:tcPr>
          <w:p w:rsidR="00823865" w:rsidRPr="00352766" w:rsidRDefault="002D4F9D" w:rsidP="00823865">
            <w:pPr>
              <w:rPr>
                <w:bCs/>
                <w:sz w:val="20"/>
                <w:szCs w:val="20"/>
              </w:rPr>
            </w:pPr>
            <w:r w:rsidRPr="002D4F9D">
              <w:rPr>
                <w:bCs/>
                <w:sz w:val="20"/>
                <w:szCs w:val="20"/>
              </w:rPr>
              <w:t>Erection of balcony, with storage underneath at left side of outbuilding at rear of garden.</w:t>
            </w:r>
          </w:p>
        </w:tc>
      </w:tr>
      <w:tr w:rsidR="008C0AFA" w:rsidTr="008C0AFA">
        <w:tc>
          <w:tcPr>
            <w:tcW w:w="9889" w:type="dxa"/>
            <w:gridSpan w:val="4"/>
            <w:tcBorders>
              <w:top w:val="single" w:sz="4" w:space="0" w:color="auto"/>
              <w:left w:val="single" w:sz="4" w:space="0" w:color="auto"/>
              <w:bottom w:val="single" w:sz="4" w:space="0" w:color="auto"/>
              <w:right w:val="single" w:sz="4" w:space="0" w:color="auto"/>
            </w:tcBorders>
          </w:tcPr>
          <w:p w:rsidR="008C0AFA" w:rsidRPr="008C0AFA" w:rsidRDefault="008C0AFA" w:rsidP="008C0AFA">
            <w:pPr>
              <w:jc w:val="center"/>
              <w:rPr>
                <w:b/>
                <w:bCs/>
                <w:sz w:val="24"/>
                <w:szCs w:val="24"/>
              </w:rPr>
            </w:pPr>
            <w:r w:rsidRPr="008C0AFA">
              <w:rPr>
                <w:b/>
                <w:bCs/>
                <w:sz w:val="24"/>
                <w:szCs w:val="24"/>
              </w:rPr>
              <w:t>Listed building consent</w:t>
            </w:r>
          </w:p>
        </w:tc>
      </w:tr>
      <w:tr w:rsidR="008C0AFA" w:rsidTr="008C0AFA">
        <w:tc>
          <w:tcPr>
            <w:tcW w:w="544" w:type="dxa"/>
            <w:tcBorders>
              <w:top w:val="single" w:sz="4" w:space="0" w:color="auto"/>
            </w:tcBorders>
          </w:tcPr>
          <w:p w:rsidR="008C0AFA" w:rsidRDefault="008C0AFA" w:rsidP="00823865">
            <w:pPr>
              <w:pStyle w:val="ListParagraph"/>
              <w:ind w:left="0"/>
              <w:rPr>
                <w:b/>
                <w:sz w:val="24"/>
                <w:szCs w:val="24"/>
              </w:rPr>
            </w:pPr>
            <w:r>
              <w:rPr>
                <w:b/>
                <w:sz w:val="24"/>
                <w:szCs w:val="24"/>
              </w:rPr>
              <w:t>(ii)</w:t>
            </w:r>
          </w:p>
        </w:tc>
        <w:tc>
          <w:tcPr>
            <w:tcW w:w="1549" w:type="dxa"/>
            <w:tcBorders>
              <w:top w:val="single" w:sz="4" w:space="0" w:color="auto"/>
            </w:tcBorders>
          </w:tcPr>
          <w:p w:rsidR="008C0AFA" w:rsidRPr="002D4F9D" w:rsidRDefault="008C0AFA" w:rsidP="00823865">
            <w:pPr>
              <w:pStyle w:val="ListParagraph"/>
              <w:ind w:left="0"/>
              <w:rPr>
                <w:b/>
                <w:sz w:val="20"/>
                <w:szCs w:val="20"/>
              </w:rPr>
            </w:pPr>
            <w:r w:rsidRPr="008C0AFA">
              <w:rPr>
                <w:b/>
                <w:sz w:val="20"/>
                <w:szCs w:val="20"/>
              </w:rPr>
              <w:t>P18/V1765/LB</w:t>
            </w:r>
          </w:p>
        </w:tc>
        <w:tc>
          <w:tcPr>
            <w:tcW w:w="2126" w:type="dxa"/>
            <w:tcBorders>
              <w:top w:val="single" w:sz="4" w:space="0" w:color="auto"/>
            </w:tcBorders>
          </w:tcPr>
          <w:p w:rsidR="008C0AFA" w:rsidRPr="002D4F9D" w:rsidRDefault="008C0AFA" w:rsidP="00823865">
            <w:pPr>
              <w:rPr>
                <w:bCs/>
                <w:sz w:val="20"/>
                <w:szCs w:val="20"/>
              </w:rPr>
            </w:pPr>
            <w:r w:rsidRPr="008C0AFA">
              <w:rPr>
                <w:bCs/>
                <w:sz w:val="20"/>
                <w:szCs w:val="20"/>
              </w:rPr>
              <w:t>Hythe Cottage Eaton Abingdon Oxfordshire OX13 5PR</w:t>
            </w:r>
          </w:p>
        </w:tc>
        <w:tc>
          <w:tcPr>
            <w:tcW w:w="5670" w:type="dxa"/>
            <w:tcBorders>
              <w:top w:val="single" w:sz="4" w:space="0" w:color="auto"/>
            </w:tcBorders>
          </w:tcPr>
          <w:p w:rsidR="008C0AFA" w:rsidRPr="002D4F9D" w:rsidRDefault="008C0AFA" w:rsidP="00823865">
            <w:pPr>
              <w:rPr>
                <w:bCs/>
                <w:sz w:val="20"/>
                <w:szCs w:val="20"/>
              </w:rPr>
            </w:pPr>
            <w:r w:rsidRPr="008C0AFA">
              <w:rPr>
                <w:bCs/>
                <w:sz w:val="20"/>
                <w:szCs w:val="20"/>
              </w:rPr>
              <w:t>Restoration of Inglenook Fireplace</w:t>
            </w:r>
          </w:p>
        </w:tc>
      </w:tr>
      <w:tr w:rsidR="00823865" w:rsidTr="00823865">
        <w:tc>
          <w:tcPr>
            <w:tcW w:w="9889" w:type="dxa"/>
            <w:gridSpan w:val="4"/>
            <w:tcBorders>
              <w:top w:val="single" w:sz="4" w:space="0" w:color="auto"/>
              <w:left w:val="single" w:sz="4" w:space="0" w:color="auto"/>
              <w:bottom w:val="single" w:sz="4" w:space="0" w:color="auto"/>
              <w:right w:val="single" w:sz="4" w:space="0" w:color="auto"/>
            </w:tcBorders>
          </w:tcPr>
          <w:p w:rsidR="00823865" w:rsidRPr="00023DFA" w:rsidRDefault="00823865" w:rsidP="00823865">
            <w:pPr>
              <w:jc w:val="center"/>
              <w:rPr>
                <w:b/>
                <w:bCs/>
                <w:sz w:val="24"/>
                <w:szCs w:val="24"/>
              </w:rPr>
            </w:pPr>
            <w:r>
              <w:rPr>
                <w:b/>
                <w:bCs/>
                <w:sz w:val="24"/>
                <w:szCs w:val="24"/>
              </w:rPr>
              <w:t>Planning Decisions</w:t>
            </w:r>
          </w:p>
        </w:tc>
      </w:tr>
      <w:tr w:rsidR="00823865" w:rsidTr="002E04AC">
        <w:tc>
          <w:tcPr>
            <w:tcW w:w="544" w:type="dxa"/>
          </w:tcPr>
          <w:p w:rsidR="00823865" w:rsidRDefault="00823865" w:rsidP="00823865">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549" w:type="dxa"/>
          </w:tcPr>
          <w:p w:rsidR="00823865" w:rsidRPr="00352766" w:rsidRDefault="002E04AC" w:rsidP="00D55045">
            <w:pPr>
              <w:rPr>
                <w:rFonts w:eastAsia="Times New Roman" w:cstheme="minorHAnsi"/>
                <w:b/>
                <w:sz w:val="20"/>
                <w:szCs w:val="20"/>
                <w:lang w:eastAsia="en-GB"/>
              </w:rPr>
            </w:pPr>
            <w:r w:rsidRPr="002E04AC">
              <w:rPr>
                <w:rFonts w:eastAsia="Times New Roman" w:cstheme="minorHAnsi"/>
                <w:b/>
                <w:sz w:val="20"/>
                <w:szCs w:val="20"/>
                <w:lang w:eastAsia="en-GB"/>
              </w:rPr>
              <w:t>P18/V1479/HH</w:t>
            </w:r>
          </w:p>
        </w:tc>
        <w:tc>
          <w:tcPr>
            <w:tcW w:w="2126" w:type="dxa"/>
          </w:tcPr>
          <w:p w:rsidR="00823865" w:rsidRPr="00023DFA" w:rsidRDefault="002E04AC" w:rsidP="00823865">
            <w:pPr>
              <w:rPr>
                <w:bCs/>
                <w:sz w:val="20"/>
                <w:szCs w:val="20"/>
              </w:rPr>
            </w:pPr>
            <w:r w:rsidRPr="002E04AC">
              <w:rPr>
                <w:bCs/>
                <w:sz w:val="20"/>
                <w:szCs w:val="20"/>
              </w:rPr>
              <w:t>Bramley House Netherton Road Appleton Abingdon OX13 5LA</w:t>
            </w:r>
          </w:p>
        </w:tc>
        <w:tc>
          <w:tcPr>
            <w:tcW w:w="5670" w:type="dxa"/>
          </w:tcPr>
          <w:p w:rsidR="002E04AC" w:rsidRDefault="002E04AC" w:rsidP="002E04AC">
            <w:pPr>
              <w:rPr>
                <w:bCs/>
                <w:sz w:val="20"/>
                <w:szCs w:val="20"/>
              </w:rPr>
            </w:pPr>
            <w:r w:rsidRPr="002E04AC">
              <w:rPr>
                <w:bCs/>
                <w:sz w:val="20"/>
                <w:szCs w:val="20"/>
              </w:rPr>
              <w:t>New vehicle access, entrance gate and wall to Bramley House.</w:t>
            </w:r>
          </w:p>
          <w:p w:rsidR="002E04AC" w:rsidRPr="002E04AC" w:rsidRDefault="002E04AC" w:rsidP="002E04AC">
            <w:pPr>
              <w:rPr>
                <w:b/>
                <w:bCs/>
                <w:sz w:val="20"/>
                <w:szCs w:val="20"/>
              </w:rPr>
            </w:pPr>
            <w:r w:rsidRPr="002E04AC">
              <w:rPr>
                <w:b/>
                <w:bCs/>
                <w:sz w:val="20"/>
                <w:szCs w:val="20"/>
              </w:rPr>
              <w:t>Planning permission is GRANTED</w:t>
            </w:r>
          </w:p>
        </w:tc>
      </w:tr>
      <w:tr w:rsidR="002E04AC" w:rsidTr="002E04AC">
        <w:tc>
          <w:tcPr>
            <w:tcW w:w="544" w:type="dxa"/>
          </w:tcPr>
          <w:p w:rsidR="002E04AC" w:rsidRDefault="002E04AC" w:rsidP="00823865">
            <w:pPr>
              <w:pStyle w:val="ListParagraph"/>
              <w:ind w:left="0"/>
              <w:rPr>
                <w:b/>
                <w:sz w:val="24"/>
                <w:szCs w:val="24"/>
              </w:rPr>
            </w:pPr>
            <w:r>
              <w:rPr>
                <w:b/>
                <w:sz w:val="24"/>
                <w:szCs w:val="24"/>
              </w:rPr>
              <w:t>(ii)</w:t>
            </w:r>
          </w:p>
        </w:tc>
        <w:tc>
          <w:tcPr>
            <w:tcW w:w="1549" w:type="dxa"/>
          </w:tcPr>
          <w:p w:rsidR="002E04AC" w:rsidRPr="002E04AC" w:rsidRDefault="002E04AC" w:rsidP="00D55045">
            <w:pPr>
              <w:rPr>
                <w:rFonts w:eastAsia="Times New Roman" w:cstheme="minorHAnsi"/>
                <w:b/>
                <w:sz w:val="20"/>
                <w:szCs w:val="20"/>
                <w:lang w:eastAsia="en-GB"/>
              </w:rPr>
            </w:pPr>
            <w:r w:rsidRPr="002E04AC">
              <w:rPr>
                <w:b/>
                <w:sz w:val="20"/>
                <w:szCs w:val="20"/>
              </w:rPr>
              <w:t>P18/V1283/HH</w:t>
            </w:r>
          </w:p>
        </w:tc>
        <w:tc>
          <w:tcPr>
            <w:tcW w:w="2126" w:type="dxa"/>
          </w:tcPr>
          <w:p w:rsidR="002E04AC" w:rsidRPr="002E04AC" w:rsidRDefault="002E04AC" w:rsidP="00823865">
            <w:pPr>
              <w:rPr>
                <w:bCs/>
                <w:sz w:val="20"/>
                <w:szCs w:val="20"/>
              </w:rPr>
            </w:pPr>
            <w:r w:rsidRPr="002E04AC">
              <w:rPr>
                <w:bCs/>
                <w:sz w:val="20"/>
                <w:szCs w:val="20"/>
              </w:rPr>
              <w:t>5 Badswell Lane Appleton Abingdon</w:t>
            </w:r>
          </w:p>
        </w:tc>
        <w:tc>
          <w:tcPr>
            <w:tcW w:w="5670" w:type="dxa"/>
          </w:tcPr>
          <w:p w:rsidR="002E04AC" w:rsidRDefault="002E04AC" w:rsidP="002E04AC">
            <w:pPr>
              <w:rPr>
                <w:bCs/>
                <w:sz w:val="20"/>
                <w:szCs w:val="20"/>
              </w:rPr>
            </w:pPr>
            <w:r w:rsidRPr="002E04AC">
              <w:rPr>
                <w:bCs/>
                <w:sz w:val="20"/>
                <w:szCs w:val="20"/>
              </w:rPr>
              <w:t>The render on the original part of the building at 5 Badswell Lane is damaged leaving the building liable to water ingress. We propose stripping it off and re-rendering with a lime-based render to restore the appearance and integrity of the two facades concerned</w:t>
            </w:r>
          </w:p>
          <w:p w:rsidR="002E04AC" w:rsidRPr="002E04AC" w:rsidRDefault="002E04AC" w:rsidP="002E04AC">
            <w:pPr>
              <w:rPr>
                <w:bCs/>
                <w:sz w:val="20"/>
                <w:szCs w:val="20"/>
              </w:rPr>
            </w:pPr>
            <w:r w:rsidRPr="002E04AC">
              <w:rPr>
                <w:b/>
                <w:bCs/>
                <w:sz w:val="20"/>
                <w:szCs w:val="20"/>
              </w:rPr>
              <w:t>Planning permission is GRANTED</w:t>
            </w:r>
          </w:p>
        </w:tc>
      </w:tr>
      <w:tr w:rsidR="002E04AC" w:rsidTr="002E04AC">
        <w:tc>
          <w:tcPr>
            <w:tcW w:w="544" w:type="dxa"/>
          </w:tcPr>
          <w:p w:rsidR="002E04AC" w:rsidRDefault="002E04AC" w:rsidP="00823865">
            <w:pPr>
              <w:pStyle w:val="ListParagraph"/>
              <w:ind w:left="0"/>
              <w:rPr>
                <w:b/>
                <w:sz w:val="24"/>
                <w:szCs w:val="24"/>
              </w:rPr>
            </w:pPr>
            <w:r>
              <w:rPr>
                <w:b/>
                <w:sz w:val="24"/>
                <w:szCs w:val="24"/>
              </w:rPr>
              <w:t>(iii)</w:t>
            </w:r>
          </w:p>
        </w:tc>
        <w:tc>
          <w:tcPr>
            <w:tcW w:w="1549" w:type="dxa"/>
          </w:tcPr>
          <w:p w:rsidR="002E04AC" w:rsidRPr="002E04AC" w:rsidRDefault="002E04AC" w:rsidP="00D55045">
            <w:pPr>
              <w:rPr>
                <w:b/>
                <w:sz w:val="20"/>
                <w:szCs w:val="20"/>
              </w:rPr>
            </w:pPr>
            <w:r w:rsidRPr="002E04AC">
              <w:rPr>
                <w:b/>
                <w:sz w:val="20"/>
                <w:szCs w:val="20"/>
              </w:rPr>
              <w:t>P18/V1042/FUL</w:t>
            </w:r>
          </w:p>
        </w:tc>
        <w:tc>
          <w:tcPr>
            <w:tcW w:w="2126" w:type="dxa"/>
          </w:tcPr>
          <w:p w:rsidR="002E04AC" w:rsidRPr="002E04AC" w:rsidRDefault="002E04AC" w:rsidP="00823865">
            <w:pPr>
              <w:rPr>
                <w:bCs/>
                <w:sz w:val="20"/>
                <w:szCs w:val="20"/>
              </w:rPr>
            </w:pPr>
            <w:r w:rsidRPr="002E04AC">
              <w:rPr>
                <w:bCs/>
                <w:sz w:val="20"/>
                <w:szCs w:val="20"/>
              </w:rPr>
              <w:t>Plough Inn Eaton Road Appleton Abingdon OX13 5JR</w:t>
            </w:r>
          </w:p>
        </w:tc>
        <w:tc>
          <w:tcPr>
            <w:tcW w:w="5670" w:type="dxa"/>
          </w:tcPr>
          <w:p w:rsidR="002E04AC" w:rsidRPr="002E04AC" w:rsidRDefault="002E04AC" w:rsidP="002E04AC">
            <w:pPr>
              <w:rPr>
                <w:bCs/>
                <w:sz w:val="20"/>
                <w:szCs w:val="20"/>
              </w:rPr>
            </w:pPr>
            <w:r w:rsidRPr="002E04AC">
              <w:rPr>
                <w:bCs/>
                <w:sz w:val="20"/>
                <w:szCs w:val="20"/>
              </w:rPr>
              <w:t>Erection of two detached homes (land to the r</w:t>
            </w:r>
            <w:r>
              <w:rPr>
                <w:bCs/>
                <w:sz w:val="20"/>
                <w:szCs w:val="20"/>
              </w:rPr>
              <w:t xml:space="preserve">ear of The Plough Inn) together </w:t>
            </w:r>
            <w:r w:rsidRPr="002E04AC">
              <w:rPr>
                <w:bCs/>
                <w:sz w:val="20"/>
                <w:szCs w:val="20"/>
              </w:rPr>
              <w:t xml:space="preserve">with improvements and alterations to the </w:t>
            </w:r>
            <w:r>
              <w:rPr>
                <w:bCs/>
                <w:sz w:val="20"/>
                <w:szCs w:val="20"/>
              </w:rPr>
              <w:t xml:space="preserve">Public House. (Amended by plans </w:t>
            </w:r>
            <w:r w:rsidRPr="002E04AC">
              <w:rPr>
                <w:bCs/>
                <w:sz w:val="20"/>
                <w:szCs w:val="20"/>
              </w:rPr>
              <w:t>submitted 25 July 2018 numbers 17.162</w:t>
            </w:r>
            <w:r>
              <w:rPr>
                <w:bCs/>
                <w:sz w:val="20"/>
                <w:szCs w:val="20"/>
              </w:rPr>
              <w:t>.102 Rev P6, 17.162.103 Rev P6</w:t>
            </w:r>
            <w:proofErr w:type="gramStart"/>
            <w:r>
              <w:rPr>
                <w:bCs/>
                <w:sz w:val="20"/>
                <w:szCs w:val="20"/>
              </w:rPr>
              <w:t>,</w:t>
            </w:r>
            <w:r w:rsidRPr="002E04AC">
              <w:rPr>
                <w:bCs/>
                <w:sz w:val="20"/>
                <w:szCs w:val="20"/>
              </w:rPr>
              <w:t>17.162.107</w:t>
            </w:r>
            <w:proofErr w:type="gramEnd"/>
            <w:r w:rsidRPr="002E04AC">
              <w:rPr>
                <w:bCs/>
                <w:sz w:val="20"/>
                <w:szCs w:val="20"/>
              </w:rPr>
              <w:t>. Rev P7- amending the front first floor windows on plot 2. Amended</w:t>
            </w:r>
          </w:p>
          <w:p w:rsidR="002E04AC" w:rsidRDefault="002E04AC" w:rsidP="002E04AC">
            <w:pPr>
              <w:rPr>
                <w:bCs/>
                <w:sz w:val="20"/>
                <w:szCs w:val="20"/>
              </w:rPr>
            </w:pPr>
            <w:r w:rsidRPr="002E04AC">
              <w:rPr>
                <w:bCs/>
                <w:sz w:val="20"/>
                <w:szCs w:val="20"/>
              </w:rPr>
              <w:t xml:space="preserve">visibility splay plan number P18069-001-A3 and </w:t>
            </w:r>
            <w:proofErr w:type="spellStart"/>
            <w:r w:rsidRPr="002E04AC">
              <w:rPr>
                <w:bCs/>
                <w:sz w:val="20"/>
                <w:szCs w:val="20"/>
              </w:rPr>
              <w:t>arboricultural</w:t>
            </w:r>
            <w:proofErr w:type="spellEnd"/>
            <w:r w:rsidRPr="002E04AC">
              <w:rPr>
                <w:bCs/>
                <w:sz w:val="20"/>
                <w:szCs w:val="20"/>
              </w:rPr>
              <w:t xml:space="preserve"> report)</w:t>
            </w:r>
          </w:p>
          <w:p w:rsidR="002E04AC" w:rsidRPr="002E04AC" w:rsidRDefault="002E04AC" w:rsidP="002E04AC">
            <w:pPr>
              <w:rPr>
                <w:b/>
                <w:bCs/>
                <w:sz w:val="20"/>
                <w:szCs w:val="20"/>
              </w:rPr>
            </w:pPr>
            <w:r w:rsidRPr="002E04AC">
              <w:rPr>
                <w:b/>
                <w:bCs/>
                <w:sz w:val="20"/>
                <w:szCs w:val="20"/>
              </w:rPr>
              <w:t>Planning permission is REFUSED</w:t>
            </w:r>
          </w:p>
        </w:tc>
      </w:tr>
      <w:tr w:rsidR="00E63136" w:rsidRPr="00023DFA" w:rsidTr="00AF0D57">
        <w:tc>
          <w:tcPr>
            <w:tcW w:w="9889" w:type="dxa"/>
            <w:gridSpan w:val="4"/>
            <w:tcBorders>
              <w:top w:val="single" w:sz="4" w:space="0" w:color="auto"/>
              <w:left w:val="single" w:sz="4" w:space="0" w:color="auto"/>
              <w:bottom w:val="single" w:sz="4" w:space="0" w:color="auto"/>
              <w:right w:val="single" w:sz="4" w:space="0" w:color="auto"/>
            </w:tcBorders>
          </w:tcPr>
          <w:p w:rsidR="00E63136" w:rsidRPr="00023DFA" w:rsidRDefault="00E63136" w:rsidP="00AF0D57">
            <w:pPr>
              <w:jc w:val="center"/>
              <w:rPr>
                <w:b/>
                <w:bCs/>
                <w:sz w:val="24"/>
                <w:szCs w:val="24"/>
              </w:rPr>
            </w:pPr>
            <w:r>
              <w:rPr>
                <w:b/>
                <w:bCs/>
                <w:sz w:val="24"/>
                <w:szCs w:val="24"/>
              </w:rPr>
              <w:lastRenderedPageBreak/>
              <w:t>Agricultural Notifications</w:t>
            </w:r>
          </w:p>
        </w:tc>
      </w:tr>
      <w:tr w:rsidR="00E63136" w:rsidRPr="00352766" w:rsidTr="00AF0D57">
        <w:tc>
          <w:tcPr>
            <w:tcW w:w="544" w:type="dxa"/>
            <w:tcBorders>
              <w:bottom w:val="single" w:sz="4" w:space="0" w:color="auto"/>
            </w:tcBorders>
          </w:tcPr>
          <w:p w:rsidR="00E63136" w:rsidRPr="000C4FBB" w:rsidRDefault="00E63136" w:rsidP="00AF0D57">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549" w:type="dxa"/>
            <w:tcBorders>
              <w:bottom w:val="single" w:sz="4" w:space="0" w:color="auto"/>
            </w:tcBorders>
          </w:tcPr>
          <w:p w:rsidR="00E63136" w:rsidRPr="00352766" w:rsidRDefault="0099622D" w:rsidP="00AF0D57">
            <w:pPr>
              <w:pStyle w:val="ListParagraph"/>
              <w:ind w:left="0"/>
              <w:rPr>
                <w:b/>
                <w:sz w:val="20"/>
                <w:szCs w:val="20"/>
              </w:rPr>
            </w:pPr>
            <w:r w:rsidRPr="0099622D">
              <w:rPr>
                <w:b/>
                <w:sz w:val="20"/>
                <w:szCs w:val="20"/>
              </w:rPr>
              <w:t>P18/V1981/AG</w:t>
            </w:r>
          </w:p>
        </w:tc>
        <w:tc>
          <w:tcPr>
            <w:tcW w:w="2126" w:type="dxa"/>
            <w:tcBorders>
              <w:bottom w:val="single" w:sz="4" w:space="0" w:color="auto"/>
            </w:tcBorders>
          </w:tcPr>
          <w:p w:rsidR="00E63136" w:rsidRPr="00BB3E9E" w:rsidRDefault="0099622D" w:rsidP="00AF0D57">
            <w:pPr>
              <w:rPr>
                <w:bCs/>
                <w:sz w:val="20"/>
                <w:szCs w:val="20"/>
              </w:rPr>
            </w:pPr>
            <w:r w:rsidRPr="0099622D">
              <w:rPr>
                <w:bCs/>
                <w:sz w:val="20"/>
                <w:szCs w:val="20"/>
              </w:rPr>
              <w:t>Field Farm Netherton Road Appleton Abingdon OX13 5QW</w:t>
            </w:r>
          </w:p>
        </w:tc>
        <w:tc>
          <w:tcPr>
            <w:tcW w:w="5670" w:type="dxa"/>
            <w:tcBorders>
              <w:bottom w:val="single" w:sz="4" w:space="0" w:color="auto"/>
            </w:tcBorders>
          </w:tcPr>
          <w:p w:rsidR="00E63136" w:rsidRPr="00352766" w:rsidRDefault="0099622D" w:rsidP="00AF0D57">
            <w:pPr>
              <w:rPr>
                <w:bCs/>
                <w:sz w:val="20"/>
                <w:szCs w:val="20"/>
              </w:rPr>
            </w:pPr>
            <w:r w:rsidRPr="0099622D">
              <w:rPr>
                <w:bCs/>
                <w:sz w:val="20"/>
                <w:szCs w:val="20"/>
              </w:rPr>
              <w:t>Erection of portal framed open sided hay barn</w:t>
            </w:r>
            <w:bookmarkStart w:id="0" w:name="_GoBack"/>
            <w:bookmarkEnd w:id="0"/>
          </w:p>
        </w:tc>
      </w:tr>
    </w:tbl>
    <w:p w:rsidR="00823865" w:rsidRPr="00823865" w:rsidRDefault="00823865" w:rsidP="00041352">
      <w:pPr>
        <w:spacing w:after="0" w:line="240" w:lineRule="auto"/>
        <w:rPr>
          <w:b/>
          <w:sz w:val="24"/>
          <w:szCs w:val="24"/>
        </w:rPr>
      </w:pPr>
    </w:p>
    <w:p w:rsidR="00D23D65" w:rsidRDefault="00D23D65" w:rsidP="00D23D65">
      <w:pPr>
        <w:pStyle w:val="ListParagraph"/>
        <w:numPr>
          <w:ilvl w:val="0"/>
          <w:numId w:val="1"/>
        </w:numPr>
        <w:ind w:hanging="720"/>
        <w:rPr>
          <w:b/>
          <w:sz w:val="24"/>
          <w:szCs w:val="24"/>
        </w:rPr>
      </w:pPr>
      <w:r>
        <w:rPr>
          <w:b/>
          <w:sz w:val="24"/>
          <w:szCs w:val="24"/>
        </w:rPr>
        <w:t>Finance</w:t>
      </w:r>
      <w:r w:rsidR="00023DFA">
        <w:rPr>
          <w:b/>
          <w:sz w:val="24"/>
          <w:szCs w:val="24"/>
        </w:rPr>
        <w:t>:</w:t>
      </w:r>
    </w:p>
    <w:p w:rsidR="003460F6" w:rsidRPr="00DE2CF6" w:rsidRDefault="00DE2CF6" w:rsidP="003460F6">
      <w:pPr>
        <w:pStyle w:val="ListParagraph"/>
        <w:numPr>
          <w:ilvl w:val="1"/>
          <w:numId w:val="1"/>
        </w:numPr>
        <w:spacing w:after="0" w:line="240" w:lineRule="auto"/>
        <w:ind w:left="284" w:hanging="284"/>
        <w:rPr>
          <w:sz w:val="20"/>
          <w:szCs w:val="20"/>
        </w:rPr>
      </w:pPr>
      <w:r w:rsidRPr="00443FFD">
        <w:rPr>
          <w:sz w:val="20"/>
          <w:szCs w:val="20"/>
        </w:rPr>
        <w:t>Payments and receipts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6673"/>
        <w:gridCol w:w="1878"/>
      </w:tblGrid>
      <w:tr w:rsidR="000C4FBB" w:rsidTr="00054179">
        <w:tc>
          <w:tcPr>
            <w:tcW w:w="9497" w:type="dxa"/>
            <w:gridSpan w:val="3"/>
            <w:tcBorders>
              <w:top w:val="single" w:sz="4" w:space="0" w:color="auto"/>
              <w:left w:val="single" w:sz="4" w:space="0" w:color="auto"/>
              <w:bottom w:val="single" w:sz="4" w:space="0" w:color="auto"/>
              <w:right w:val="single" w:sz="4" w:space="0" w:color="auto"/>
            </w:tcBorders>
          </w:tcPr>
          <w:p w:rsidR="000C4FBB" w:rsidRDefault="000C4FBB" w:rsidP="00E17318">
            <w:pPr>
              <w:pStyle w:val="ListParagraph"/>
              <w:ind w:left="0"/>
              <w:jc w:val="center"/>
              <w:rPr>
                <w:b/>
                <w:sz w:val="24"/>
                <w:szCs w:val="24"/>
              </w:rPr>
            </w:pPr>
            <w:r>
              <w:rPr>
                <w:b/>
                <w:sz w:val="24"/>
                <w:szCs w:val="24"/>
              </w:rPr>
              <w:t>Invoices</w:t>
            </w:r>
            <w:r w:rsidR="00D55045">
              <w:rPr>
                <w:b/>
                <w:sz w:val="24"/>
                <w:szCs w:val="24"/>
              </w:rPr>
              <w:t xml:space="preserve"> previously approved</w:t>
            </w:r>
            <w:r w:rsidR="00493E98">
              <w:rPr>
                <w:b/>
                <w:sz w:val="24"/>
                <w:szCs w:val="24"/>
              </w:rPr>
              <w:t xml:space="preserve"> </w:t>
            </w:r>
          </w:p>
        </w:tc>
      </w:tr>
      <w:tr w:rsidR="00291266" w:rsidTr="00D55045">
        <w:tc>
          <w:tcPr>
            <w:tcW w:w="946" w:type="dxa"/>
            <w:tcBorders>
              <w:top w:val="single" w:sz="4" w:space="0" w:color="auto"/>
            </w:tcBorders>
          </w:tcPr>
          <w:p w:rsidR="00291266" w:rsidRPr="000C4FBB" w:rsidRDefault="00D55045" w:rsidP="00084C32">
            <w:pPr>
              <w:pStyle w:val="ListParagraph"/>
              <w:ind w:left="0"/>
              <w:jc w:val="center"/>
              <w:rPr>
                <w:b/>
                <w:sz w:val="24"/>
                <w:szCs w:val="24"/>
              </w:rPr>
            </w:pPr>
            <w:r>
              <w:rPr>
                <w:b/>
                <w:sz w:val="24"/>
                <w:szCs w:val="24"/>
              </w:rPr>
              <w:t>474</w:t>
            </w:r>
          </w:p>
        </w:tc>
        <w:tc>
          <w:tcPr>
            <w:tcW w:w="6673" w:type="dxa"/>
          </w:tcPr>
          <w:p w:rsidR="00291266" w:rsidRPr="00D55045" w:rsidRDefault="00D55045" w:rsidP="000C4FBB">
            <w:pPr>
              <w:rPr>
                <w:sz w:val="20"/>
                <w:szCs w:val="20"/>
              </w:rPr>
            </w:pPr>
            <w:r>
              <w:rPr>
                <w:b/>
              </w:rPr>
              <w:t xml:space="preserve">Ady Podbery: </w:t>
            </w:r>
            <w:r w:rsidRPr="00EA0BD7">
              <w:rPr>
                <w:sz w:val="20"/>
                <w:szCs w:val="20"/>
              </w:rPr>
              <w:t>Gang mow of the sportsfield and strimming of the carpark</w:t>
            </w:r>
          </w:p>
        </w:tc>
        <w:tc>
          <w:tcPr>
            <w:tcW w:w="1878" w:type="dxa"/>
          </w:tcPr>
          <w:p w:rsidR="00291266" w:rsidRPr="00511AE6" w:rsidRDefault="00D55045"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£235.20</w:t>
            </w:r>
          </w:p>
        </w:tc>
      </w:tr>
      <w:tr w:rsidR="00D55045" w:rsidTr="00D55045">
        <w:tc>
          <w:tcPr>
            <w:tcW w:w="946" w:type="dxa"/>
          </w:tcPr>
          <w:p w:rsidR="00D55045" w:rsidRDefault="00D55045" w:rsidP="00084C32">
            <w:pPr>
              <w:pStyle w:val="ListParagraph"/>
              <w:ind w:left="0"/>
              <w:jc w:val="center"/>
              <w:rPr>
                <w:b/>
                <w:sz w:val="24"/>
                <w:szCs w:val="24"/>
              </w:rPr>
            </w:pPr>
            <w:r>
              <w:rPr>
                <w:b/>
                <w:sz w:val="24"/>
                <w:szCs w:val="24"/>
              </w:rPr>
              <w:t>475</w:t>
            </w:r>
          </w:p>
        </w:tc>
        <w:tc>
          <w:tcPr>
            <w:tcW w:w="6673" w:type="dxa"/>
          </w:tcPr>
          <w:p w:rsidR="00D55045" w:rsidRPr="00D55045" w:rsidRDefault="00D55045" w:rsidP="00D55045">
            <w:r>
              <w:rPr>
                <w:b/>
              </w:rPr>
              <w:t xml:space="preserve">Mary Carey: </w:t>
            </w:r>
            <w:r w:rsidRPr="00EA0BD7">
              <w:rPr>
                <w:sz w:val="20"/>
                <w:szCs w:val="20"/>
              </w:rPr>
              <w:t>Reimbursement of professional fees for The Plough planning application</w:t>
            </w:r>
          </w:p>
        </w:tc>
        <w:tc>
          <w:tcPr>
            <w:tcW w:w="1878" w:type="dxa"/>
          </w:tcPr>
          <w:p w:rsidR="00D55045" w:rsidRPr="00511AE6" w:rsidRDefault="00D55045"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£1470.00</w:t>
            </w:r>
          </w:p>
        </w:tc>
      </w:tr>
      <w:tr w:rsidR="00D55045" w:rsidTr="00D55045">
        <w:tc>
          <w:tcPr>
            <w:tcW w:w="946" w:type="dxa"/>
          </w:tcPr>
          <w:p w:rsidR="00D55045" w:rsidRDefault="00D55045" w:rsidP="00084C32">
            <w:pPr>
              <w:pStyle w:val="ListParagraph"/>
              <w:ind w:left="0"/>
              <w:jc w:val="center"/>
              <w:rPr>
                <w:b/>
                <w:sz w:val="24"/>
                <w:szCs w:val="24"/>
              </w:rPr>
            </w:pPr>
            <w:r>
              <w:rPr>
                <w:b/>
                <w:sz w:val="24"/>
                <w:szCs w:val="24"/>
              </w:rPr>
              <w:t>476</w:t>
            </w:r>
          </w:p>
        </w:tc>
        <w:tc>
          <w:tcPr>
            <w:tcW w:w="6673" w:type="dxa"/>
          </w:tcPr>
          <w:p w:rsidR="00D55045" w:rsidRPr="00D55045" w:rsidRDefault="00D55045" w:rsidP="000C4FBB">
            <w:r>
              <w:rPr>
                <w:b/>
              </w:rPr>
              <w:t xml:space="preserve">Susan Blomerus: </w:t>
            </w:r>
            <w:r w:rsidRPr="00EA0BD7">
              <w:rPr>
                <w:sz w:val="20"/>
                <w:szCs w:val="20"/>
              </w:rPr>
              <w:t>Purchase of table tennis bats and balls</w:t>
            </w:r>
          </w:p>
        </w:tc>
        <w:tc>
          <w:tcPr>
            <w:tcW w:w="1878" w:type="dxa"/>
          </w:tcPr>
          <w:p w:rsidR="00D55045" w:rsidRPr="00511AE6" w:rsidRDefault="00D55045"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£155.70</w:t>
            </w:r>
          </w:p>
        </w:tc>
      </w:tr>
      <w:tr w:rsidR="00D55045" w:rsidTr="00D55045">
        <w:tc>
          <w:tcPr>
            <w:tcW w:w="946" w:type="dxa"/>
          </w:tcPr>
          <w:p w:rsidR="00D55045" w:rsidRDefault="00D55045" w:rsidP="00084C32">
            <w:pPr>
              <w:pStyle w:val="ListParagraph"/>
              <w:ind w:left="0"/>
              <w:jc w:val="center"/>
              <w:rPr>
                <w:b/>
                <w:sz w:val="24"/>
                <w:szCs w:val="24"/>
              </w:rPr>
            </w:pPr>
            <w:r>
              <w:rPr>
                <w:b/>
                <w:sz w:val="24"/>
                <w:szCs w:val="24"/>
              </w:rPr>
              <w:t>477</w:t>
            </w:r>
          </w:p>
        </w:tc>
        <w:tc>
          <w:tcPr>
            <w:tcW w:w="6673" w:type="dxa"/>
          </w:tcPr>
          <w:p w:rsidR="00D55045" w:rsidRPr="009C4479" w:rsidRDefault="00D55045" w:rsidP="000C4FBB">
            <w:r>
              <w:rPr>
                <w:b/>
              </w:rPr>
              <w:t xml:space="preserve">AWBS: </w:t>
            </w:r>
            <w:r w:rsidR="009C4479" w:rsidRPr="00EA0BD7">
              <w:rPr>
                <w:sz w:val="20"/>
                <w:szCs w:val="20"/>
              </w:rPr>
              <w:t>Purchase of play grade sand and play grade bark</w:t>
            </w:r>
          </w:p>
        </w:tc>
        <w:tc>
          <w:tcPr>
            <w:tcW w:w="1878" w:type="dxa"/>
          </w:tcPr>
          <w:p w:rsidR="00D55045" w:rsidRDefault="009C4479"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w:t>
            </w:r>
            <w:r w:rsidR="003D195C">
              <w:rPr>
                <w:sz w:val="20"/>
                <w:szCs w:val="20"/>
              </w:rPr>
              <w:t>304.01</w:t>
            </w:r>
          </w:p>
        </w:tc>
      </w:tr>
      <w:tr w:rsidR="00D55045" w:rsidTr="009C4479">
        <w:tc>
          <w:tcPr>
            <w:tcW w:w="946" w:type="dxa"/>
            <w:tcBorders>
              <w:bottom w:val="single" w:sz="4" w:space="0" w:color="auto"/>
            </w:tcBorders>
          </w:tcPr>
          <w:p w:rsidR="00D55045" w:rsidRDefault="00D55045" w:rsidP="00084C32">
            <w:pPr>
              <w:pStyle w:val="ListParagraph"/>
              <w:ind w:left="0"/>
              <w:jc w:val="center"/>
              <w:rPr>
                <w:b/>
                <w:sz w:val="24"/>
                <w:szCs w:val="24"/>
              </w:rPr>
            </w:pPr>
            <w:r>
              <w:rPr>
                <w:b/>
                <w:sz w:val="24"/>
                <w:szCs w:val="24"/>
              </w:rPr>
              <w:t>478</w:t>
            </w:r>
          </w:p>
        </w:tc>
        <w:tc>
          <w:tcPr>
            <w:tcW w:w="6673" w:type="dxa"/>
            <w:tcBorders>
              <w:bottom w:val="single" w:sz="4" w:space="0" w:color="auto"/>
            </w:tcBorders>
          </w:tcPr>
          <w:p w:rsidR="00D55045" w:rsidRPr="00D55045" w:rsidRDefault="00D55045" w:rsidP="000C4FBB">
            <w:r>
              <w:rPr>
                <w:b/>
              </w:rPr>
              <w:t xml:space="preserve">Appleton Community Shop: </w:t>
            </w:r>
            <w:r w:rsidRPr="00EA0BD7">
              <w:rPr>
                <w:sz w:val="20"/>
                <w:szCs w:val="20"/>
              </w:rPr>
              <w:t>Meeting expenses</w:t>
            </w:r>
          </w:p>
        </w:tc>
        <w:tc>
          <w:tcPr>
            <w:tcW w:w="1878" w:type="dxa"/>
            <w:tcBorders>
              <w:bottom w:val="single" w:sz="4" w:space="0" w:color="auto"/>
            </w:tcBorders>
          </w:tcPr>
          <w:p w:rsidR="00D55045" w:rsidRDefault="009C4479"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£71.60</w:t>
            </w:r>
          </w:p>
        </w:tc>
      </w:tr>
      <w:tr w:rsidR="00511AE6" w:rsidTr="009C4479">
        <w:tc>
          <w:tcPr>
            <w:tcW w:w="9497" w:type="dxa"/>
            <w:gridSpan w:val="3"/>
            <w:tcBorders>
              <w:top w:val="single" w:sz="4" w:space="0" w:color="auto"/>
              <w:left w:val="single" w:sz="4" w:space="0" w:color="auto"/>
              <w:bottom w:val="single" w:sz="4" w:space="0" w:color="auto"/>
              <w:right w:val="single" w:sz="4" w:space="0" w:color="auto"/>
            </w:tcBorders>
          </w:tcPr>
          <w:p w:rsidR="00511AE6" w:rsidRPr="00511AE6" w:rsidRDefault="00D55045" w:rsidP="00E17318">
            <w:pPr>
              <w:pStyle w:val="ListParagraph"/>
              <w:ind w:left="0"/>
              <w:jc w:val="center"/>
              <w:rPr>
                <w:b/>
                <w:sz w:val="24"/>
                <w:szCs w:val="24"/>
              </w:rPr>
            </w:pPr>
            <w:r>
              <w:rPr>
                <w:b/>
                <w:sz w:val="24"/>
                <w:szCs w:val="24"/>
              </w:rPr>
              <w:t>Invoices</w:t>
            </w:r>
          </w:p>
        </w:tc>
      </w:tr>
      <w:tr w:rsidR="00511AE6" w:rsidTr="00D32EDF">
        <w:trPr>
          <w:trHeight w:val="312"/>
        </w:trPr>
        <w:tc>
          <w:tcPr>
            <w:tcW w:w="946" w:type="dxa"/>
            <w:tcBorders>
              <w:top w:val="single" w:sz="4" w:space="0" w:color="auto"/>
            </w:tcBorders>
          </w:tcPr>
          <w:p w:rsidR="00511AE6" w:rsidRDefault="009C4479" w:rsidP="009C4479">
            <w:pPr>
              <w:pStyle w:val="ListParagraph"/>
              <w:ind w:left="0"/>
              <w:jc w:val="center"/>
              <w:rPr>
                <w:b/>
                <w:sz w:val="24"/>
                <w:szCs w:val="24"/>
              </w:rPr>
            </w:pPr>
            <w:r>
              <w:rPr>
                <w:b/>
                <w:sz w:val="24"/>
                <w:szCs w:val="24"/>
              </w:rPr>
              <w:t>479</w:t>
            </w:r>
          </w:p>
        </w:tc>
        <w:tc>
          <w:tcPr>
            <w:tcW w:w="6673" w:type="dxa"/>
            <w:tcBorders>
              <w:top w:val="single" w:sz="4" w:space="0" w:color="auto"/>
            </w:tcBorders>
          </w:tcPr>
          <w:p w:rsidR="00511AE6" w:rsidRPr="00D32EDF" w:rsidRDefault="00D32EDF" w:rsidP="00AA0434">
            <w:pPr>
              <w:pStyle w:val="ListParagraph"/>
              <w:ind w:left="0"/>
              <w:rPr>
                <w:sz w:val="20"/>
                <w:szCs w:val="20"/>
              </w:rPr>
            </w:pPr>
            <w:r>
              <w:rPr>
                <w:b/>
              </w:rPr>
              <w:t>Rigby Taylor</w:t>
            </w:r>
            <w:r w:rsidRPr="00D32EDF">
              <w:rPr>
                <w:b/>
                <w:sz w:val="20"/>
                <w:szCs w:val="20"/>
              </w:rPr>
              <w:t xml:space="preserve">: </w:t>
            </w:r>
            <w:r w:rsidRPr="00D32EDF">
              <w:rPr>
                <w:sz w:val="20"/>
                <w:szCs w:val="20"/>
              </w:rPr>
              <w:t xml:space="preserve">20 bags of </w:t>
            </w:r>
            <w:proofErr w:type="spellStart"/>
            <w:r w:rsidRPr="00D32EDF">
              <w:rPr>
                <w:sz w:val="20"/>
                <w:szCs w:val="20"/>
              </w:rPr>
              <w:t>snowcal</w:t>
            </w:r>
            <w:proofErr w:type="spellEnd"/>
            <w:r w:rsidRPr="00D32EDF">
              <w:rPr>
                <w:sz w:val="20"/>
                <w:szCs w:val="20"/>
              </w:rPr>
              <w:t xml:space="preserve"> for sportsfield</w:t>
            </w:r>
          </w:p>
        </w:tc>
        <w:tc>
          <w:tcPr>
            <w:tcW w:w="1878" w:type="dxa"/>
            <w:tcBorders>
              <w:top w:val="single" w:sz="4" w:space="0" w:color="auto"/>
            </w:tcBorders>
          </w:tcPr>
          <w:p w:rsidR="00511AE6" w:rsidRPr="0021225E" w:rsidRDefault="00D32EDF" w:rsidP="00FC1D5C">
            <w:pPr>
              <w:pStyle w:val="ListParagraph"/>
              <w:ind w:left="0"/>
              <w:jc w:val="center"/>
              <w:rPr>
                <w:sz w:val="20"/>
                <w:szCs w:val="20"/>
              </w:rPr>
            </w:pPr>
            <w:r>
              <w:rPr>
                <w:sz w:val="20"/>
                <w:szCs w:val="20"/>
              </w:rPr>
              <w:t>£190.98</w:t>
            </w:r>
          </w:p>
        </w:tc>
      </w:tr>
      <w:tr w:rsidR="00D32EDF" w:rsidTr="00D32EDF">
        <w:trPr>
          <w:trHeight w:val="312"/>
        </w:trPr>
        <w:tc>
          <w:tcPr>
            <w:tcW w:w="946" w:type="dxa"/>
          </w:tcPr>
          <w:p w:rsidR="00D32EDF" w:rsidRDefault="00D32EDF" w:rsidP="009C4479">
            <w:pPr>
              <w:pStyle w:val="ListParagraph"/>
              <w:ind w:left="0"/>
              <w:jc w:val="center"/>
              <w:rPr>
                <w:b/>
                <w:sz w:val="24"/>
                <w:szCs w:val="24"/>
              </w:rPr>
            </w:pPr>
            <w:r>
              <w:rPr>
                <w:b/>
                <w:sz w:val="24"/>
                <w:szCs w:val="24"/>
              </w:rPr>
              <w:t>480</w:t>
            </w:r>
          </w:p>
        </w:tc>
        <w:tc>
          <w:tcPr>
            <w:tcW w:w="6673" w:type="dxa"/>
          </w:tcPr>
          <w:p w:rsidR="00D32EDF" w:rsidRPr="009C4479" w:rsidRDefault="00D32EDF" w:rsidP="00783445">
            <w:pPr>
              <w:pStyle w:val="ListParagraph"/>
              <w:ind w:left="0"/>
              <w:rPr>
                <w:b/>
                <w:sz w:val="20"/>
                <w:szCs w:val="20"/>
              </w:rPr>
            </w:pPr>
            <w:r w:rsidRPr="009C4479">
              <w:rPr>
                <w:b/>
              </w:rPr>
              <w:t>Clerks salary and expenses:</w:t>
            </w:r>
            <w:r>
              <w:rPr>
                <w:b/>
                <w:sz w:val="20"/>
                <w:szCs w:val="20"/>
              </w:rPr>
              <w:t xml:space="preserve"> </w:t>
            </w:r>
            <w:r w:rsidRPr="009C4479">
              <w:rPr>
                <w:sz w:val="20"/>
                <w:szCs w:val="20"/>
              </w:rPr>
              <w:t>August 2018</w:t>
            </w:r>
          </w:p>
        </w:tc>
        <w:tc>
          <w:tcPr>
            <w:tcW w:w="1878" w:type="dxa"/>
          </w:tcPr>
          <w:p w:rsidR="00D32EDF" w:rsidRPr="0021225E" w:rsidRDefault="00D32EDF" w:rsidP="00783445">
            <w:pPr>
              <w:pStyle w:val="ListParagraph"/>
              <w:ind w:left="0"/>
              <w:jc w:val="center"/>
              <w:rPr>
                <w:sz w:val="20"/>
                <w:szCs w:val="20"/>
              </w:rPr>
            </w:pPr>
            <w:r>
              <w:rPr>
                <w:sz w:val="20"/>
                <w:szCs w:val="20"/>
              </w:rPr>
              <w:t>See attachment</w:t>
            </w:r>
          </w:p>
        </w:tc>
      </w:tr>
      <w:tr w:rsidR="00D32EDF" w:rsidTr="009C4479">
        <w:tc>
          <w:tcPr>
            <w:tcW w:w="946" w:type="dxa"/>
          </w:tcPr>
          <w:p w:rsidR="00D32EDF" w:rsidRDefault="00D32EDF" w:rsidP="009C4479">
            <w:pPr>
              <w:pStyle w:val="ListParagraph"/>
              <w:ind w:left="0"/>
              <w:jc w:val="center"/>
              <w:rPr>
                <w:b/>
                <w:sz w:val="24"/>
                <w:szCs w:val="24"/>
              </w:rPr>
            </w:pPr>
            <w:r>
              <w:rPr>
                <w:b/>
                <w:sz w:val="24"/>
                <w:szCs w:val="24"/>
              </w:rPr>
              <w:t>481</w:t>
            </w:r>
          </w:p>
        </w:tc>
        <w:tc>
          <w:tcPr>
            <w:tcW w:w="6673" w:type="dxa"/>
          </w:tcPr>
          <w:p w:rsidR="00D32EDF" w:rsidRPr="002E04AC" w:rsidRDefault="00D32EDF" w:rsidP="00AA0434">
            <w:pPr>
              <w:pStyle w:val="ListParagraph"/>
              <w:ind w:left="0"/>
            </w:pPr>
            <w:r>
              <w:rPr>
                <w:b/>
              </w:rPr>
              <w:t>Ady Podbery:</w:t>
            </w:r>
            <w:r>
              <w:t xml:space="preserve"> </w:t>
            </w:r>
            <w:r w:rsidRPr="002E04AC">
              <w:rPr>
                <w:sz w:val="20"/>
                <w:szCs w:val="20"/>
              </w:rPr>
              <w:t>Gang mow the sportsfield and strimming</w:t>
            </w:r>
            <w:r>
              <w:t xml:space="preserve"> </w:t>
            </w:r>
          </w:p>
        </w:tc>
        <w:tc>
          <w:tcPr>
            <w:tcW w:w="1878" w:type="dxa"/>
          </w:tcPr>
          <w:p w:rsidR="00D32EDF" w:rsidRDefault="00D32EDF" w:rsidP="00FC1D5C">
            <w:pPr>
              <w:pStyle w:val="ListParagraph"/>
              <w:ind w:left="0"/>
              <w:jc w:val="center"/>
              <w:rPr>
                <w:sz w:val="20"/>
                <w:szCs w:val="20"/>
              </w:rPr>
            </w:pPr>
            <w:r>
              <w:rPr>
                <w:sz w:val="20"/>
                <w:szCs w:val="20"/>
              </w:rPr>
              <w:t>£177.60</w:t>
            </w:r>
          </w:p>
        </w:tc>
      </w:tr>
      <w:tr w:rsidR="00D32EDF" w:rsidTr="009C4479">
        <w:tc>
          <w:tcPr>
            <w:tcW w:w="946" w:type="dxa"/>
          </w:tcPr>
          <w:p w:rsidR="00D32EDF" w:rsidRDefault="00D32EDF" w:rsidP="009C4479">
            <w:pPr>
              <w:pStyle w:val="ListParagraph"/>
              <w:ind w:left="0"/>
              <w:jc w:val="center"/>
              <w:rPr>
                <w:b/>
                <w:sz w:val="24"/>
                <w:szCs w:val="24"/>
              </w:rPr>
            </w:pPr>
            <w:r>
              <w:rPr>
                <w:b/>
                <w:sz w:val="24"/>
                <w:szCs w:val="24"/>
              </w:rPr>
              <w:t>482</w:t>
            </w:r>
          </w:p>
        </w:tc>
        <w:tc>
          <w:tcPr>
            <w:tcW w:w="6673" w:type="dxa"/>
          </w:tcPr>
          <w:p w:rsidR="00D32EDF" w:rsidRPr="002E04AC" w:rsidRDefault="00D32EDF" w:rsidP="00AA0434">
            <w:pPr>
              <w:pStyle w:val="ListParagraph"/>
              <w:ind w:left="0"/>
            </w:pPr>
            <w:r>
              <w:rPr>
                <w:b/>
              </w:rPr>
              <w:t xml:space="preserve">The Play Inspection Company: </w:t>
            </w:r>
            <w:r w:rsidRPr="002E04AC">
              <w:rPr>
                <w:sz w:val="20"/>
                <w:szCs w:val="20"/>
              </w:rPr>
              <w:t>operational inspection reports for playground and sportsfield</w:t>
            </w:r>
          </w:p>
        </w:tc>
        <w:tc>
          <w:tcPr>
            <w:tcW w:w="1878" w:type="dxa"/>
          </w:tcPr>
          <w:p w:rsidR="00D32EDF" w:rsidRDefault="00D32EDF" w:rsidP="00FC1D5C">
            <w:pPr>
              <w:pStyle w:val="ListParagraph"/>
              <w:ind w:left="0"/>
              <w:jc w:val="center"/>
              <w:rPr>
                <w:sz w:val="20"/>
                <w:szCs w:val="20"/>
              </w:rPr>
            </w:pPr>
            <w:r>
              <w:rPr>
                <w:sz w:val="20"/>
                <w:szCs w:val="20"/>
              </w:rPr>
              <w:t>£90.00</w:t>
            </w:r>
          </w:p>
        </w:tc>
      </w:tr>
      <w:tr w:rsidR="00D32EDF" w:rsidTr="00C44DEA">
        <w:tc>
          <w:tcPr>
            <w:tcW w:w="9497" w:type="dxa"/>
            <w:gridSpan w:val="3"/>
            <w:tcBorders>
              <w:top w:val="single" w:sz="4" w:space="0" w:color="auto"/>
              <w:left w:val="single" w:sz="4" w:space="0" w:color="auto"/>
              <w:bottom w:val="single" w:sz="4" w:space="0" w:color="auto"/>
              <w:right w:val="single" w:sz="4" w:space="0" w:color="auto"/>
            </w:tcBorders>
          </w:tcPr>
          <w:p w:rsidR="00D32EDF" w:rsidRPr="00EA0BD7" w:rsidRDefault="00D32EDF" w:rsidP="00FC1D5C">
            <w:pPr>
              <w:pStyle w:val="ListParagraph"/>
              <w:ind w:left="0"/>
              <w:jc w:val="center"/>
              <w:rPr>
                <w:b/>
                <w:sz w:val="24"/>
                <w:szCs w:val="24"/>
              </w:rPr>
            </w:pPr>
            <w:r w:rsidRPr="00EA0BD7">
              <w:rPr>
                <w:b/>
                <w:sz w:val="24"/>
                <w:szCs w:val="24"/>
              </w:rPr>
              <w:t>Direct Debits</w:t>
            </w:r>
          </w:p>
        </w:tc>
      </w:tr>
      <w:tr w:rsidR="00D32EDF" w:rsidTr="00BF06DA">
        <w:tc>
          <w:tcPr>
            <w:tcW w:w="7619" w:type="dxa"/>
            <w:gridSpan w:val="2"/>
          </w:tcPr>
          <w:p w:rsidR="00D32EDF" w:rsidRPr="00EA0BD7" w:rsidRDefault="00D32EDF" w:rsidP="00AA0434">
            <w:pPr>
              <w:pStyle w:val="ListParagraph"/>
              <w:ind w:left="0"/>
              <w:rPr>
                <w:b/>
              </w:rPr>
            </w:pPr>
            <w:r w:rsidRPr="00EA0BD7">
              <w:rPr>
                <w:b/>
              </w:rPr>
              <w:t>ICO</w:t>
            </w:r>
            <w:r>
              <w:rPr>
                <w:b/>
              </w:rPr>
              <w:t xml:space="preserve">: </w:t>
            </w:r>
            <w:r w:rsidRPr="00BD717A">
              <w:rPr>
                <w:sz w:val="20"/>
                <w:szCs w:val="20"/>
              </w:rPr>
              <w:t>Data Protection Registration</w:t>
            </w:r>
          </w:p>
        </w:tc>
        <w:tc>
          <w:tcPr>
            <w:tcW w:w="1878" w:type="dxa"/>
          </w:tcPr>
          <w:p w:rsidR="00D32EDF" w:rsidRDefault="00D32EDF" w:rsidP="00FC1D5C">
            <w:pPr>
              <w:pStyle w:val="ListParagraph"/>
              <w:ind w:left="0"/>
              <w:jc w:val="center"/>
              <w:rPr>
                <w:sz w:val="20"/>
                <w:szCs w:val="20"/>
              </w:rPr>
            </w:pPr>
            <w:r>
              <w:rPr>
                <w:sz w:val="20"/>
                <w:szCs w:val="20"/>
              </w:rPr>
              <w:t>£35.00</w:t>
            </w:r>
          </w:p>
        </w:tc>
      </w:tr>
      <w:tr w:rsidR="00BF06DA" w:rsidTr="00BF06DA">
        <w:tc>
          <w:tcPr>
            <w:tcW w:w="7619" w:type="dxa"/>
            <w:gridSpan w:val="2"/>
            <w:tcBorders>
              <w:bottom w:val="single" w:sz="4" w:space="0" w:color="auto"/>
            </w:tcBorders>
          </w:tcPr>
          <w:p w:rsidR="00BF06DA" w:rsidRPr="00EA0BD7" w:rsidRDefault="00BF06DA" w:rsidP="00AA0434">
            <w:pPr>
              <w:pStyle w:val="ListParagraph"/>
              <w:ind w:left="0"/>
              <w:rPr>
                <w:b/>
              </w:rPr>
            </w:pPr>
            <w:r>
              <w:rPr>
                <w:b/>
              </w:rPr>
              <w:t xml:space="preserve">Southern Electric: </w:t>
            </w:r>
            <w:r w:rsidRPr="00BF06DA">
              <w:rPr>
                <w:sz w:val="20"/>
                <w:szCs w:val="20"/>
              </w:rPr>
              <w:t>electricity for sportsfield</w:t>
            </w:r>
            <w:r>
              <w:rPr>
                <w:sz w:val="20"/>
                <w:szCs w:val="20"/>
              </w:rPr>
              <w:t xml:space="preserve"> pavilion</w:t>
            </w:r>
          </w:p>
        </w:tc>
        <w:tc>
          <w:tcPr>
            <w:tcW w:w="1878" w:type="dxa"/>
            <w:tcBorders>
              <w:bottom w:val="single" w:sz="4" w:space="0" w:color="auto"/>
            </w:tcBorders>
          </w:tcPr>
          <w:p w:rsidR="00BF06DA" w:rsidRDefault="00BF06DA" w:rsidP="00FC1D5C">
            <w:pPr>
              <w:pStyle w:val="ListParagraph"/>
              <w:ind w:left="0"/>
              <w:jc w:val="center"/>
              <w:rPr>
                <w:sz w:val="20"/>
                <w:szCs w:val="20"/>
              </w:rPr>
            </w:pPr>
            <w:r>
              <w:rPr>
                <w:sz w:val="20"/>
                <w:szCs w:val="20"/>
              </w:rPr>
              <w:t>£87.78</w:t>
            </w:r>
          </w:p>
        </w:tc>
      </w:tr>
      <w:tr w:rsidR="00D32EDF" w:rsidRPr="00511AE6" w:rsidTr="00BF06DA">
        <w:tc>
          <w:tcPr>
            <w:tcW w:w="9497" w:type="dxa"/>
            <w:gridSpan w:val="3"/>
            <w:tcBorders>
              <w:top w:val="single" w:sz="4" w:space="0" w:color="auto"/>
              <w:left w:val="single" w:sz="4" w:space="0" w:color="auto"/>
              <w:bottom w:val="single" w:sz="4" w:space="0" w:color="auto"/>
              <w:right w:val="single" w:sz="4" w:space="0" w:color="auto"/>
            </w:tcBorders>
          </w:tcPr>
          <w:p w:rsidR="00D32EDF" w:rsidRPr="00511AE6" w:rsidRDefault="00D32EDF" w:rsidP="003B3E45">
            <w:pPr>
              <w:pStyle w:val="ListParagraph"/>
              <w:ind w:left="0"/>
              <w:jc w:val="center"/>
              <w:rPr>
                <w:b/>
                <w:sz w:val="24"/>
                <w:szCs w:val="24"/>
              </w:rPr>
            </w:pPr>
            <w:r w:rsidRPr="00511AE6">
              <w:rPr>
                <w:b/>
                <w:sz w:val="24"/>
                <w:szCs w:val="24"/>
              </w:rPr>
              <w:t>Income received</w:t>
            </w:r>
          </w:p>
        </w:tc>
      </w:tr>
      <w:tr w:rsidR="00D32EDF" w:rsidTr="00BF06DA">
        <w:tc>
          <w:tcPr>
            <w:tcW w:w="7619" w:type="dxa"/>
            <w:gridSpan w:val="2"/>
            <w:tcBorders>
              <w:top w:val="single" w:sz="4" w:space="0" w:color="auto"/>
            </w:tcBorders>
          </w:tcPr>
          <w:p w:rsidR="00D32EDF" w:rsidRDefault="00D32EDF" w:rsidP="003B3E45">
            <w:pPr>
              <w:pStyle w:val="ListParagraph"/>
              <w:ind w:left="0"/>
              <w:rPr>
                <w:sz w:val="20"/>
                <w:szCs w:val="20"/>
              </w:rPr>
            </w:pPr>
            <w:r>
              <w:rPr>
                <w:sz w:val="20"/>
                <w:szCs w:val="20"/>
              </w:rPr>
              <w:t>Appleton 250 Club: Donation towards running costs of the sportsfield</w:t>
            </w:r>
          </w:p>
        </w:tc>
        <w:tc>
          <w:tcPr>
            <w:tcW w:w="1878" w:type="dxa"/>
            <w:tcBorders>
              <w:top w:val="single" w:sz="4" w:space="0" w:color="auto"/>
            </w:tcBorders>
          </w:tcPr>
          <w:p w:rsidR="00D32EDF" w:rsidRPr="0021225E" w:rsidRDefault="00D32EDF" w:rsidP="00D55045">
            <w:pPr>
              <w:pStyle w:val="ListParagraph"/>
              <w:ind w:left="0"/>
              <w:jc w:val="center"/>
              <w:rPr>
                <w:sz w:val="20"/>
                <w:szCs w:val="20"/>
              </w:rPr>
            </w:pPr>
            <w:r>
              <w:rPr>
                <w:sz w:val="20"/>
                <w:szCs w:val="20"/>
              </w:rPr>
              <w:t>£200.00</w:t>
            </w:r>
          </w:p>
        </w:tc>
      </w:tr>
      <w:tr w:rsidR="00D32EDF" w:rsidTr="003D195C">
        <w:tc>
          <w:tcPr>
            <w:tcW w:w="7619" w:type="dxa"/>
            <w:gridSpan w:val="2"/>
          </w:tcPr>
          <w:p w:rsidR="00D32EDF" w:rsidRDefault="00D32EDF" w:rsidP="003B3E45">
            <w:pPr>
              <w:pStyle w:val="ListParagraph"/>
              <w:ind w:left="0"/>
              <w:rPr>
                <w:sz w:val="20"/>
                <w:szCs w:val="20"/>
              </w:rPr>
            </w:pPr>
            <w:r>
              <w:rPr>
                <w:sz w:val="20"/>
                <w:szCs w:val="20"/>
              </w:rPr>
              <w:t>Cumnor Minors: Hire of the sportsfield</w:t>
            </w:r>
          </w:p>
        </w:tc>
        <w:tc>
          <w:tcPr>
            <w:tcW w:w="1878" w:type="dxa"/>
          </w:tcPr>
          <w:p w:rsidR="00D32EDF" w:rsidRDefault="00D32EDF" w:rsidP="00D55045">
            <w:pPr>
              <w:pStyle w:val="ListParagraph"/>
              <w:ind w:left="0"/>
              <w:jc w:val="center"/>
              <w:rPr>
                <w:sz w:val="20"/>
                <w:szCs w:val="20"/>
              </w:rPr>
            </w:pPr>
            <w:r>
              <w:rPr>
                <w:sz w:val="20"/>
                <w:szCs w:val="20"/>
              </w:rPr>
              <w:t>£200.00</w:t>
            </w:r>
          </w:p>
        </w:tc>
      </w:tr>
      <w:tr w:rsidR="00D32EDF" w:rsidTr="003D195C">
        <w:tc>
          <w:tcPr>
            <w:tcW w:w="7619" w:type="dxa"/>
            <w:gridSpan w:val="2"/>
          </w:tcPr>
          <w:p w:rsidR="00D32EDF" w:rsidRDefault="00D32EDF" w:rsidP="003B3E45">
            <w:pPr>
              <w:pStyle w:val="ListParagraph"/>
              <w:ind w:left="0"/>
              <w:rPr>
                <w:sz w:val="20"/>
                <w:szCs w:val="20"/>
              </w:rPr>
            </w:pPr>
            <w:r>
              <w:rPr>
                <w:sz w:val="20"/>
                <w:szCs w:val="20"/>
              </w:rPr>
              <w:t>Hiring of the sportsfield</w:t>
            </w:r>
          </w:p>
        </w:tc>
        <w:tc>
          <w:tcPr>
            <w:tcW w:w="1878" w:type="dxa"/>
          </w:tcPr>
          <w:p w:rsidR="00D32EDF" w:rsidRDefault="00D32EDF" w:rsidP="00D55045">
            <w:pPr>
              <w:pStyle w:val="ListParagraph"/>
              <w:ind w:left="0"/>
              <w:jc w:val="center"/>
              <w:rPr>
                <w:sz w:val="20"/>
                <w:szCs w:val="20"/>
              </w:rPr>
            </w:pPr>
            <w:r>
              <w:rPr>
                <w:sz w:val="20"/>
                <w:szCs w:val="20"/>
              </w:rPr>
              <w:t>£25.00</w:t>
            </w:r>
          </w:p>
        </w:tc>
      </w:tr>
    </w:tbl>
    <w:p w:rsidR="008D4DF6" w:rsidRPr="00511AE6" w:rsidRDefault="008D4DF6" w:rsidP="00511AE6">
      <w:pPr>
        <w:spacing w:after="0" w:line="240" w:lineRule="auto"/>
        <w:rPr>
          <w:b/>
          <w:sz w:val="24"/>
          <w:szCs w:val="24"/>
        </w:rPr>
      </w:pPr>
    </w:p>
    <w:p w:rsidR="00A959FE" w:rsidRDefault="00EE6E2C" w:rsidP="00181DDE">
      <w:pPr>
        <w:pStyle w:val="ListParagraph"/>
        <w:numPr>
          <w:ilvl w:val="0"/>
          <w:numId w:val="1"/>
        </w:numPr>
        <w:ind w:hanging="720"/>
        <w:rPr>
          <w:b/>
          <w:sz w:val="24"/>
          <w:szCs w:val="24"/>
        </w:rPr>
      </w:pPr>
      <w:r>
        <w:rPr>
          <w:b/>
          <w:sz w:val="24"/>
          <w:szCs w:val="24"/>
        </w:rPr>
        <w:t>Publications and correspondence</w:t>
      </w:r>
      <w:r w:rsidR="00A27F7F">
        <w:rPr>
          <w:b/>
          <w:sz w:val="24"/>
          <w:szCs w:val="24"/>
        </w:rPr>
        <w:t>:</w:t>
      </w:r>
    </w:p>
    <w:p w:rsidR="00EE6E2C" w:rsidRPr="00511AE6" w:rsidRDefault="00EE6E2C" w:rsidP="00D23D65">
      <w:pPr>
        <w:pStyle w:val="ListParagraph"/>
        <w:numPr>
          <w:ilvl w:val="0"/>
          <w:numId w:val="1"/>
        </w:numPr>
        <w:ind w:hanging="720"/>
        <w:rPr>
          <w:b/>
          <w:sz w:val="20"/>
          <w:szCs w:val="20"/>
        </w:rPr>
      </w:pPr>
      <w:r>
        <w:rPr>
          <w:b/>
          <w:sz w:val="24"/>
          <w:szCs w:val="24"/>
        </w:rPr>
        <w:t xml:space="preserve">Matters for report: </w:t>
      </w:r>
      <w:r w:rsidRPr="00511AE6">
        <w:rPr>
          <w:sz w:val="20"/>
          <w:szCs w:val="20"/>
        </w:rPr>
        <w:t>To raise matters for discussion without decision or items for the next meeting</w:t>
      </w:r>
    </w:p>
    <w:p w:rsidR="008C4D28" w:rsidRPr="00511AE6"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Pr="00511AE6">
        <w:rPr>
          <w:sz w:val="20"/>
          <w:szCs w:val="20"/>
        </w:rPr>
        <w:t xml:space="preserve">To confirm the next meeting of the Parish Council is to be held on Monday </w:t>
      </w:r>
      <w:r w:rsidR="009C4479">
        <w:rPr>
          <w:sz w:val="20"/>
          <w:szCs w:val="20"/>
        </w:rPr>
        <w:t>8</w:t>
      </w:r>
      <w:r w:rsidR="007D1003" w:rsidRPr="007D1003">
        <w:rPr>
          <w:sz w:val="20"/>
          <w:szCs w:val="20"/>
          <w:vertAlign w:val="superscript"/>
        </w:rPr>
        <w:t>th</w:t>
      </w:r>
      <w:r w:rsidR="007D1003">
        <w:rPr>
          <w:sz w:val="20"/>
          <w:szCs w:val="20"/>
        </w:rPr>
        <w:t xml:space="preserve"> </w:t>
      </w:r>
      <w:r w:rsidR="009C4479">
        <w:rPr>
          <w:sz w:val="20"/>
          <w:szCs w:val="20"/>
        </w:rPr>
        <w:t>October</w:t>
      </w:r>
      <w:r w:rsidR="007D1003">
        <w:rPr>
          <w:sz w:val="20"/>
          <w:szCs w:val="20"/>
        </w:rPr>
        <w:t xml:space="preserve"> </w:t>
      </w:r>
      <w:r w:rsidR="00B57D48" w:rsidRPr="00511AE6">
        <w:rPr>
          <w:sz w:val="20"/>
          <w:szCs w:val="20"/>
        </w:rPr>
        <w:t>2018</w:t>
      </w:r>
      <w:r w:rsidR="004809F1" w:rsidRPr="00511AE6">
        <w:rPr>
          <w:sz w:val="20"/>
          <w:szCs w:val="20"/>
        </w:rPr>
        <w:t xml:space="preserve"> </w:t>
      </w:r>
      <w:r w:rsidRPr="00511AE6">
        <w:rPr>
          <w:sz w:val="20"/>
          <w:szCs w:val="20"/>
        </w:rPr>
        <w:t>at 7:15 in the village Hall.</w:t>
      </w:r>
    </w:p>
    <w:p w:rsidR="00A959FE" w:rsidRPr="00A959FE" w:rsidRDefault="00A959FE" w:rsidP="00A959FE">
      <w:pPr>
        <w:pStyle w:val="ListParagraph"/>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8C0AFA">
      <w:headerReference w:type="default" r:id="rId8"/>
      <w:headerReference w:type="first" r:id="rId9"/>
      <w:pgSz w:w="11906" w:h="16838"/>
      <w:pgMar w:top="567" w:right="849" w:bottom="426"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D8B" w:rsidRDefault="006C1D8B" w:rsidP="00237123">
      <w:pPr>
        <w:spacing w:after="0" w:line="240" w:lineRule="auto"/>
      </w:pPr>
      <w:r>
        <w:separator/>
      </w:r>
    </w:p>
  </w:endnote>
  <w:endnote w:type="continuationSeparator" w:id="0">
    <w:p w:rsidR="006C1D8B" w:rsidRDefault="006C1D8B"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D8B" w:rsidRDefault="006C1D8B" w:rsidP="00237123">
      <w:pPr>
        <w:spacing w:after="0" w:line="240" w:lineRule="auto"/>
      </w:pPr>
      <w:r>
        <w:separator/>
      </w:r>
    </w:p>
  </w:footnote>
  <w:footnote w:type="continuationSeparator" w:id="0">
    <w:p w:rsidR="006C1D8B" w:rsidRDefault="006C1D8B"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34" w:rsidRPr="00454205" w:rsidRDefault="00AA0434" w:rsidP="00DE2CF6">
    <w:pPr>
      <w:pStyle w:val="Header"/>
      <w:rPr>
        <w:rFonts w:cstheme="minorHAnsi"/>
        <w:sz w:val="20"/>
        <w:szCs w:val="20"/>
        <w:lang w:val="en-US"/>
      </w:rPr>
    </w:pPr>
  </w:p>
  <w:p w:rsidR="00AA0434" w:rsidRDefault="00AA0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34" w:rsidRPr="00454205" w:rsidRDefault="00AA0434" w:rsidP="00DE2CF6">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AA0434" w:rsidRPr="00454205" w:rsidRDefault="00AA0434" w:rsidP="00DE2CF6">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w:t>
    </w:r>
    <w:r>
      <w:rPr>
        <w:rFonts w:cstheme="minorHAnsi"/>
        <w:sz w:val="20"/>
        <w:szCs w:val="20"/>
        <w:lang w:val="en-US"/>
      </w:rPr>
      <w:t xml:space="preserve">14 Park Road, </w:t>
    </w:r>
    <w:proofErr w:type="spellStart"/>
    <w:r>
      <w:rPr>
        <w:rFonts w:cstheme="minorHAnsi"/>
        <w:sz w:val="20"/>
        <w:szCs w:val="20"/>
        <w:lang w:val="en-US"/>
      </w:rPr>
      <w:t>Ducklington</w:t>
    </w:r>
    <w:proofErr w:type="spellEnd"/>
    <w:r>
      <w:rPr>
        <w:rFonts w:cstheme="minorHAnsi"/>
        <w:sz w:val="20"/>
        <w:szCs w:val="20"/>
        <w:lang w:val="en-US"/>
      </w:rPr>
      <w:t xml:space="preserve">, </w:t>
    </w:r>
    <w:proofErr w:type="spellStart"/>
    <w:r>
      <w:rPr>
        <w:rFonts w:cstheme="minorHAnsi"/>
        <w:sz w:val="20"/>
        <w:szCs w:val="20"/>
        <w:lang w:val="en-US"/>
      </w:rPr>
      <w:t>Witney</w:t>
    </w:r>
    <w:proofErr w:type="spellEnd"/>
    <w:r>
      <w:rPr>
        <w:rFonts w:cstheme="minorHAnsi"/>
        <w:sz w:val="20"/>
        <w:szCs w:val="20"/>
        <w:lang w:val="en-US"/>
      </w:rPr>
      <w:t>, OX29 7YE</w:t>
    </w:r>
  </w:p>
  <w:p w:rsidR="00AA0434" w:rsidRDefault="00AA0434" w:rsidP="00DE2CF6">
    <w:pPr>
      <w:pStyle w:val="Header"/>
      <w:jc w:val="center"/>
    </w:pPr>
    <w:r w:rsidRPr="00454205">
      <w:rPr>
        <w:rFonts w:cstheme="minorHAnsi"/>
        <w:sz w:val="20"/>
        <w:szCs w:val="20"/>
        <w:lang w:val="en-US"/>
      </w:rPr>
      <w:t>E-mail: parishclerk.appletonwitheaton@gmail.com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9389C"/>
    <w:multiLevelType w:val="hybridMultilevel"/>
    <w:tmpl w:val="D074708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1DA448A"/>
    <w:multiLevelType w:val="hybridMultilevel"/>
    <w:tmpl w:val="E0468152"/>
    <w:lvl w:ilvl="0" w:tplc="E5069F3A">
      <w:start w:val="98"/>
      <w:numFmt w:val="decimal"/>
      <w:lvlText w:val="18/%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32A74C9"/>
    <w:multiLevelType w:val="hybridMultilevel"/>
    <w:tmpl w:val="0B26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23CC7"/>
    <w:rsid w:val="00023DFA"/>
    <w:rsid w:val="00041352"/>
    <w:rsid w:val="00054179"/>
    <w:rsid w:val="00084C32"/>
    <w:rsid w:val="00087041"/>
    <w:rsid w:val="00095A27"/>
    <w:rsid w:val="00095F8A"/>
    <w:rsid w:val="000A4D11"/>
    <w:rsid w:val="000C2F25"/>
    <w:rsid w:val="000C4FBB"/>
    <w:rsid w:val="000D5216"/>
    <w:rsid w:val="00124DFF"/>
    <w:rsid w:val="0014686A"/>
    <w:rsid w:val="0016210E"/>
    <w:rsid w:val="00163E06"/>
    <w:rsid w:val="00181DDE"/>
    <w:rsid w:val="00193028"/>
    <w:rsid w:val="001E4A24"/>
    <w:rsid w:val="001F5F4E"/>
    <w:rsid w:val="001F6079"/>
    <w:rsid w:val="00206357"/>
    <w:rsid w:val="00211FB5"/>
    <w:rsid w:val="0021225E"/>
    <w:rsid w:val="002166C1"/>
    <w:rsid w:val="00227031"/>
    <w:rsid w:val="00237123"/>
    <w:rsid w:val="00237813"/>
    <w:rsid w:val="00245E6C"/>
    <w:rsid w:val="00251119"/>
    <w:rsid w:val="0025631B"/>
    <w:rsid w:val="00267065"/>
    <w:rsid w:val="00291266"/>
    <w:rsid w:val="002B3158"/>
    <w:rsid w:val="002B7790"/>
    <w:rsid w:val="002D4F9D"/>
    <w:rsid w:val="002E04AC"/>
    <w:rsid w:val="002E65A6"/>
    <w:rsid w:val="002F0DB5"/>
    <w:rsid w:val="002F58C2"/>
    <w:rsid w:val="003044EC"/>
    <w:rsid w:val="00314A0D"/>
    <w:rsid w:val="003241F9"/>
    <w:rsid w:val="00326C5C"/>
    <w:rsid w:val="00331B7E"/>
    <w:rsid w:val="003460F6"/>
    <w:rsid w:val="00346F7E"/>
    <w:rsid w:val="00352543"/>
    <w:rsid w:val="00352766"/>
    <w:rsid w:val="00367034"/>
    <w:rsid w:val="00374366"/>
    <w:rsid w:val="003771DF"/>
    <w:rsid w:val="003A7E9D"/>
    <w:rsid w:val="003B3E45"/>
    <w:rsid w:val="003B796B"/>
    <w:rsid w:val="003D195C"/>
    <w:rsid w:val="003E223D"/>
    <w:rsid w:val="003F074B"/>
    <w:rsid w:val="003F2813"/>
    <w:rsid w:val="003F3839"/>
    <w:rsid w:val="003F78FE"/>
    <w:rsid w:val="004175A7"/>
    <w:rsid w:val="004177F5"/>
    <w:rsid w:val="004360E7"/>
    <w:rsid w:val="00454205"/>
    <w:rsid w:val="00454864"/>
    <w:rsid w:val="004809F1"/>
    <w:rsid w:val="00481BC9"/>
    <w:rsid w:val="0049344E"/>
    <w:rsid w:val="00493E98"/>
    <w:rsid w:val="004A237C"/>
    <w:rsid w:val="004B6340"/>
    <w:rsid w:val="004C64F6"/>
    <w:rsid w:val="004D22BD"/>
    <w:rsid w:val="004E1CC2"/>
    <w:rsid w:val="00511AE6"/>
    <w:rsid w:val="00512EF7"/>
    <w:rsid w:val="00520B49"/>
    <w:rsid w:val="005357E8"/>
    <w:rsid w:val="00536717"/>
    <w:rsid w:val="00544A29"/>
    <w:rsid w:val="0055416A"/>
    <w:rsid w:val="00555235"/>
    <w:rsid w:val="005772A2"/>
    <w:rsid w:val="00596E33"/>
    <w:rsid w:val="005A0ACA"/>
    <w:rsid w:val="005B3269"/>
    <w:rsid w:val="005C5633"/>
    <w:rsid w:val="005F276C"/>
    <w:rsid w:val="00614548"/>
    <w:rsid w:val="00631258"/>
    <w:rsid w:val="0065194F"/>
    <w:rsid w:val="006548A0"/>
    <w:rsid w:val="006A7D03"/>
    <w:rsid w:val="006B5B76"/>
    <w:rsid w:val="006C1D8B"/>
    <w:rsid w:val="006E318A"/>
    <w:rsid w:val="00721AD6"/>
    <w:rsid w:val="00751016"/>
    <w:rsid w:val="007541F1"/>
    <w:rsid w:val="00776059"/>
    <w:rsid w:val="00777EB6"/>
    <w:rsid w:val="007A7118"/>
    <w:rsid w:val="007B0191"/>
    <w:rsid w:val="007C0A01"/>
    <w:rsid w:val="007D1003"/>
    <w:rsid w:val="007D7563"/>
    <w:rsid w:val="007E1E32"/>
    <w:rsid w:val="007E2401"/>
    <w:rsid w:val="00800990"/>
    <w:rsid w:val="00823865"/>
    <w:rsid w:val="008248C3"/>
    <w:rsid w:val="008344B1"/>
    <w:rsid w:val="00843F22"/>
    <w:rsid w:val="0085408A"/>
    <w:rsid w:val="0086630F"/>
    <w:rsid w:val="008B7855"/>
    <w:rsid w:val="008C0AFA"/>
    <w:rsid w:val="008C4D28"/>
    <w:rsid w:val="008D4DF6"/>
    <w:rsid w:val="00936AA1"/>
    <w:rsid w:val="009515CA"/>
    <w:rsid w:val="00974EAB"/>
    <w:rsid w:val="009901A6"/>
    <w:rsid w:val="0099622D"/>
    <w:rsid w:val="00996365"/>
    <w:rsid w:val="009A72F7"/>
    <w:rsid w:val="009C1B6C"/>
    <w:rsid w:val="009C3B5D"/>
    <w:rsid w:val="009C4479"/>
    <w:rsid w:val="009C49E5"/>
    <w:rsid w:val="009F29C6"/>
    <w:rsid w:val="009F6799"/>
    <w:rsid w:val="00A27F7F"/>
    <w:rsid w:val="00A32B4E"/>
    <w:rsid w:val="00A625E5"/>
    <w:rsid w:val="00A86CE7"/>
    <w:rsid w:val="00A87AA0"/>
    <w:rsid w:val="00A959FE"/>
    <w:rsid w:val="00AA0434"/>
    <w:rsid w:val="00AA3947"/>
    <w:rsid w:val="00AA5A6E"/>
    <w:rsid w:val="00AC1E79"/>
    <w:rsid w:val="00AC3882"/>
    <w:rsid w:val="00B03BFD"/>
    <w:rsid w:val="00B217CF"/>
    <w:rsid w:val="00B23BB8"/>
    <w:rsid w:val="00B378E7"/>
    <w:rsid w:val="00B57D48"/>
    <w:rsid w:val="00B61B17"/>
    <w:rsid w:val="00B755E1"/>
    <w:rsid w:val="00B758D2"/>
    <w:rsid w:val="00B75A92"/>
    <w:rsid w:val="00B7650A"/>
    <w:rsid w:val="00B80B45"/>
    <w:rsid w:val="00B911B4"/>
    <w:rsid w:val="00B9300C"/>
    <w:rsid w:val="00BA144D"/>
    <w:rsid w:val="00BB3E9E"/>
    <w:rsid w:val="00BB77B8"/>
    <w:rsid w:val="00BD7021"/>
    <w:rsid w:val="00BD717A"/>
    <w:rsid w:val="00BF06DA"/>
    <w:rsid w:val="00C00D01"/>
    <w:rsid w:val="00C16FD8"/>
    <w:rsid w:val="00C279E6"/>
    <w:rsid w:val="00C34BE1"/>
    <w:rsid w:val="00C47BB8"/>
    <w:rsid w:val="00C52B55"/>
    <w:rsid w:val="00C563ED"/>
    <w:rsid w:val="00C60FDD"/>
    <w:rsid w:val="00C624C4"/>
    <w:rsid w:val="00C87742"/>
    <w:rsid w:val="00C919C3"/>
    <w:rsid w:val="00C96C2C"/>
    <w:rsid w:val="00CA25E7"/>
    <w:rsid w:val="00CA2B9D"/>
    <w:rsid w:val="00CA727D"/>
    <w:rsid w:val="00CB311E"/>
    <w:rsid w:val="00CB48DD"/>
    <w:rsid w:val="00CB67BA"/>
    <w:rsid w:val="00CC1889"/>
    <w:rsid w:val="00CC24D1"/>
    <w:rsid w:val="00CC5379"/>
    <w:rsid w:val="00CD070D"/>
    <w:rsid w:val="00CD15ED"/>
    <w:rsid w:val="00CD21EE"/>
    <w:rsid w:val="00CD38DB"/>
    <w:rsid w:val="00CD71B7"/>
    <w:rsid w:val="00CE4730"/>
    <w:rsid w:val="00CF3DCE"/>
    <w:rsid w:val="00CF419E"/>
    <w:rsid w:val="00CF6AE2"/>
    <w:rsid w:val="00D05F39"/>
    <w:rsid w:val="00D20775"/>
    <w:rsid w:val="00D23D65"/>
    <w:rsid w:val="00D32EDF"/>
    <w:rsid w:val="00D4071A"/>
    <w:rsid w:val="00D407AB"/>
    <w:rsid w:val="00D55045"/>
    <w:rsid w:val="00D6074E"/>
    <w:rsid w:val="00D664DD"/>
    <w:rsid w:val="00D7706C"/>
    <w:rsid w:val="00D909A7"/>
    <w:rsid w:val="00D96AEB"/>
    <w:rsid w:val="00DA6602"/>
    <w:rsid w:val="00DC116C"/>
    <w:rsid w:val="00DE29D1"/>
    <w:rsid w:val="00DE2CF6"/>
    <w:rsid w:val="00E11168"/>
    <w:rsid w:val="00E12D39"/>
    <w:rsid w:val="00E16748"/>
    <w:rsid w:val="00E17318"/>
    <w:rsid w:val="00E2554A"/>
    <w:rsid w:val="00E30017"/>
    <w:rsid w:val="00E31E44"/>
    <w:rsid w:val="00E63136"/>
    <w:rsid w:val="00E64D9B"/>
    <w:rsid w:val="00E8542B"/>
    <w:rsid w:val="00E8569B"/>
    <w:rsid w:val="00E919F2"/>
    <w:rsid w:val="00EA0381"/>
    <w:rsid w:val="00EA0BD7"/>
    <w:rsid w:val="00EE005A"/>
    <w:rsid w:val="00EE68A2"/>
    <w:rsid w:val="00EE6E2C"/>
    <w:rsid w:val="00F275DA"/>
    <w:rsid w:val="00F34285"/>
    <w:rsid w:val="00F459B2"/>
    <w:rsid w:val="00F63015"/>
    <w:rsid w:val="00F639D3"/>
    <w:rsid w:val="00F86035"/>
    <w:rsid w:val="00F964EE"/>
    <w:rsid w:val="00FA4B01"/>
    <w:rsid w:val="00FC1D5C"/>
    <w:rsid w:val="00FC5FE1"/>
    <w:rsid w:val="00FD3805"/>
    <w:rsid w:val="00FD473A"/>
    <w:rsid w:val="00FE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2089448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21687205">
      <w:bodyDiv w:val="1"/>
      <w:marLeft w:val="0"/>
      <w:marRight w:val="0"/>
      <w:marTop w:val="0"/>
      <w:marBottom w:val="0"/>
      <w:divBdr>
        <w:top w:val="none" w:sz="0" w:space="0" w:color="auto"/>
        <w:left w:val="none" w:sz="0" w:space="0" w:color="auto"/>
        <w:bottom w:val="none" w:sz="0" w:space="0" w:color="auto"/>
        <w:right w:val="none" w:sz="0" w:space="0" w:color="auto"/>
      </w:divBdr>
      <w:divsChild>
        <w:div w:id="1175343617">
          <w:marLeft w:val="0"/>
          <w:marRight w:val="0"/>
          <w:marTop w:val="0"/>
          <w:marBottom w:val="0"/>
          <w:divBdr>
            <w:top w:val="none" w:sz="0" w:space="0" w:color="auto"/>
            <w:left w:val="none" w:sz="0" w:space="0" w:color="auto"/>
            <w:bottom w:val="none" w:sz="0" w:space="0" w:color="auto"/>
            <w:right w:val="none" w:sz="0" w:space="0" w:color="auto"/>
          </w:divBdr>
        </w:div>
        <w:div w:id="1227689073">
          <w:marLeft w:val="0"/>
          <w:marRight w:val="0"/>
          <w:marTop w:val="0"/>
          <w:marBottom w:val="0"/>
          <w:divBdr>
            <w:top w:val="none" w:sz="0" w:space="0" w:color="auto"/>
            <w:left w:val="none" w:sz="0" w:space="0" w:color="auto"/>
            <w:bottom w:val="none" w:sz="0" w:space="0" w:color="auto"/>
            <w:right w:val="none" w:sz="0" w:space="0" w:color="auto"/>
          </w:divBdr>
          <w:divsChild>
            <w:div w:id="673387273">
              <w:marLeft w:val="0"/>
              <w:marRight w:val="0"/>
              <w:marTop w:val="0"/>
              <w:marBottom w:val="0"/>
              <w:divBdr>
                <w:top w:val="none" w:sz="0" w:space="0" w:color="auto"/>
                <w:left w:val="none" w:sz="0" w:space="0" w:color="auto"/>
                <w:bottom w:val="none" w:sz="0" w:space="0" w:color="auto"/>
                <w:right w:val="none" w:sz="0" w:space="0" w:color="auto"/>
              </w:divBdr>
            </w:div>
          </w:divsChild>
        </w:div>
        <w:div w:id="2113621048">
          <w:marLeft w:val="0"/>
          <w:marRight w:val="0"/>
          <w:marTop w:val="0"/>
          <w:marBottom w:val="0"/>
          <w:divBdr>
            <w:top w:val="none" w:sz="0" w:space="0" w:color="auto"/>
            <w:left w:val="none" w:sz="0" w:space="0" w:color="auto"/>
            <w:bottom w:val="none" w:sz="0" w:space="0" w:color="auto"/>
            <w:right w:val="none" w:sz="0" w:space="0" w:color="auto"/>
          </w:divBdr>
        </w:div>
      </w:divsChild>
    </w:div>
    <w:div w:id="647323820">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6927">
      <w:bodyDiv w:val="1"/>
      <w:marLeft w:val="0"/>
      <w:marRight w:val="0"/>
      <w:marTop w:val="0"/>
      <w:marBottom w:val="0"/>
      <w:divBdr>
        <w:top w:val="none" w:sz="0" w:space="0" w:color="auto"/>
        <w:left w:val="none" w:sz="0" w:space="0" w:color="auto"/>
        <w:bottom w:val="none" w:sz="0" w:space="0" w:color="auto"/>
        <w:right w:val="none" w:sz="0" w:space="0" w:color="auto"/>
      </w:divBdr>
      <w:divsChild>
        <w:div w:id="334698522">
          <w:marLeft w:val="0"/>
          <w:marRight w:val="0"/>
          <w:marTop w:val="0"/>
          <w:marBottom w:val="0"/>
          <w:divBdr>
            <w:top w:val="none" w:sz="0" w:space="0" w:color="auto"/>
            <w:left w:val="none" w:sz="0" w:space="0" w:color="auto"/>
            <w:bottom w:val="none" w:sz="0" w:space="0" w:color="auto"/>
            <w:right w:val="none" w:sz="0" w:space="0" w:color="auto"/>
          </w:divBdr>
        </w:div>
        <w:div w:id="1881891270">
          <w:marLeft w:val="0"/>
          <w:marRight w:val="0"/>
          <w:marTop w:val="0"/>
          <w:marBottom w:val="0"/>
          <w:divBdr>
            <w:top w:val="none" w:sz="0" w:space="0" w:color="auto"/>
            <w:left w:val="none" w:sz="0" w:space="0" w:color="auto"/>
            <w:bottom w:val="none" w:sz="0" w:space="0" w:color="auto"/>
            <w:right w:val="none" w:sz="0" w:space="0" w:color="auto"/>
          </w:divBdr>
        </w:div>
      </w:divsChild>
    </w:div>
    <w:div w:id="974723965">
      <w:bodyDiv w:val="1"/>
      <w:marLeft w:val="0"/>
      <w:marRight w:val="0"/>
      <w:marTop w:val="0"/>
      <w:marBottom w:val="0"/>
      <w:divBdr>
        <w:top w:val="none" w:sz="0" w:space="0" w:color="auto"/>
        <w:left w:val="none" w:sz="0" w:space="0" w:color="auto"/>
        <w:bottom w:val="none" w:sz="0" w:space="0" w:color="auto"/>
        <w:right w:val="none" w:sz="0" w:space="0" w:color="auto"/>
      </w:divBdr>
    </w:div>
    <w:div w:id="988627936">
      <w:bodyDiv w:val="1"/>
      <w:marLeft w:val="0"/>
      <w:marRight w:val="0"/>
      <w:marTop w:val="0"/>
      <w:marBottom w:val="0"/>
      <w:divBdr>
        <w:top w:val="none" w:sz="0" w:space="0" w:color="auto"/>
        <w:left w:val="none" w:sz="0" w:space="0" w:color="auto"/>
        <w:bottom w:val="none" w:sz="0" w:space="0" w:color="auto"/>
        <w:right w:val="none" w:sz="0" w:space="0" w:color="auto"/>
      </w:divBdr>
      <w:divsChild>
        <w:div w:id="1062757836">
          <w:marLeft w:val="0"/>
          <w:marRight w:val="0"/>
          <w:marTop w:val="0"/>
          <w:marBottom w:val="0"/>
          <w:divBdr>
            <w:top w:val="none" w:sz="0" w:space="0" w:color="auto"/>
            <w:left w:val="none" w:sz="0" w:space="0" w:color="auto"/>
            <w:bottom w:val="none" w:sz="0" w:space="0" w:color="auto"/>
            <w:right w:val="none" w:sz="0" w:space="0" w:color="auto"/>
          </w:divBdr>
        </w:div>
        <w:div w:id="1557476117">
          <w:marLeft w:val="0"/>
          <w:marRight w:val="0"/>
          <w:marTop w:val="0"/>
          <w:marBottom w:val="0"/>
          <w:divBdr>
            <w:top w:val="none" w:sz="0" w:space="0" w:color="auto"/>
            <w:left w:val="none" w:sz="0" w:space="0" w:color="auto"/>
            <w:bottom w:val="none" w:sz="0" w:space="0" w:color="auto"/>
            <w:right w:val="none" w:sz="0" w:space="0" w:color="auto"/>
          </w:divBdr>
        </w:div>
      </w:divsChild>
    </w:div>
    <w:div w:id="1105727808">
      <w:bodyDiv w:val="1"/>
      <w:marLeft w:val="0"/>
      <w:marRight w:val="0"/>
      <w:marTop w:val="0"/>
      <w:marBottom w:val="0"/>
      <w:divBdr>
        <w:top w:val="none" w:sz="0" w:space="0" w:color="auto"/>
        <w:left w:val="none" w:sz="0" w:space="0" w:color="auto"/>
        <w:bottom w:val="none" w:sz="0" w:space="0" w:color="auto"/>
        <w:right w:val="none" w:sz="0" w:space="0" w:color="auto"/>
      </w:divBdr>
    </w:div>
    <w:div w:id="1117480945">
      <w:bodyDiv w:val="1"/>
      <w:marLeft w:val="0"/>
      <w:marRight w:val="0"/>
      <w:marTop w:val="0"/>
      <w:marBottom w:val="0"/>
      <w:divBdr>
        <w:top w:val="none" w:sz="0" w:space="0" w:color="auto"/>
        <w:left w:val="none" w:sz="0" w:space="0" w:color="auto"/>
        <w:bottom w:val="none" w:sz="0" w:space="0" w:color="auto"/>
        <w:right w:val="none" w:sz="0" w:space="0" w:color="auto"/>
      </w:divBdr>
    </w:div>
    <w:div w:id="1171026071">
      <w:bodyDiv w:val="1"/>
      <w:marLeft w:val="0"/>
      <w:marRight w:val="0"/>
      <w:marTop w:val="0"/>
      <w:marBottom w:val="0"/>
      <w:divBdr>
        <w:top w:val="none" w:sz="0" w:space="0" w:color="auto"/>
        <w:left w:val="none" w:sz="0" w:space="0" w:color="auto"/>
        <w:bottom w:val="none" w:sz="0" w:space="0" w:color="auto"/>
        <w:right w:val="none" w:sz="0" w:space="0" w:color="auto"/>
      </w:divBdr>
      <w:divsChild>
        <w:div w:id="937493259">
          <w:marLeft w:val="0"/>
          <w:marRight w:val="0"/>
          <w:marTop w:val="0"/>
          <w:marBottom w:val="0"/>
          <w:divBdr>
            <w:top w:val="none" w:sz="0" w:space="0" w:color="auto"/>
            <w:left w:val="none" w:sz="0" w:space="0" w:color="auto"/>
            <w:bottom w:val="none" w:sz="0" w:space="0" w:color="auto"/>
            <w:right w:val="none" w:sz="0" w:space="0" w:color="auto"/>
          </w:divBdr>
        </w:div>
      </w:divsChild>
    </w:div>
    <w:div w:id="1284966446">
      <w:bodyDiv w:val="1"/>
      <w:marLeft w:val="0"/>
      <w:marRight w:val="0"/>
      <w:marTop w:val="0"/>
      <w:marBottom w:val="0"/>
      <w:divBdr>
        <w:top w:val="none" w:sz="0" w:space="0" w:color="auto"/>
        <w:left w:val="none" w:sz="0" w:space="0" w:color="auto"/>
        <w:bottom w:val="none" w:sz="0" w:space="0" w:color="auto"/>
        <w:right w:val="none" w:sz="0" w:space="0" w:color="auto"/>
      </w:divBdr>
    </w:div>
    <w:div w:id="1324047242">
      <w:bodyDiv w:val="1"/>
      <w:marLeft w:val="0"/>
      <w:marRight w:val="0"/>
      <w:marTop w:val="0"/>
      <w:marBottom w:val="0"/>
      <w:divBdr>
        <w:top w:val="none" w:sz="0" w:space="0" w:color="auto"/>
        <w:left w:val="none" w:sz="0" w:space="0" w:color="auto"/>
        <w:bottom w:val="none" w:sz="0" w:space="0" w:color="auto"/>
        <w:right w:val="none" w:sz="0" w:space="0" w:color="auto"/>
      </w:divBdr>
      <w:divsChild>
        <w:div w:id="62915066">
          <w:marLeft w:val="0"/>
          <w:marRight w:val="0"/>
          <w:marTop w:val="0"/>
          <w:marBottom w:val="0"/>
          <w:divBdr>
            <w:top w:val="none" w:sz="0" w:space="0" w:color="auto"/>
            <w:left w:val="none" w:sz="0" w:space="0" w:color="auto"/>
            <w:bottom w:val="none" w:sz="0" w:space="0" w:color="auto"/>
            <w:right w:val="none" w:sz="0" w:space="0" w:color="auto"/>
          </w:divBdr>
        </w:div>
      </w:divsChild>
    </w:div>
    <w:div w:id="1368023701">
      <w:bodyDiv w:val="1"/>
      <w:marLeft w:val="0"/>
      <w:marRight w:val="0"/>
      <w:marTop w:val="0"/>
      <w:marBottom w:val="0"/>
      <w:divBdr>
        <w:top w:val="none" w:sz="0" w:space="0" w:color="auto"/>
        <w:left w:val="none" w:sz="0" w:space="0" w:color="auto"/>
        <w:bottom w:val="none" w:sz="0" w:space="0" w:color="auto"/>
        <w:right w:val="none" w:sz="0" w:space="0" w:color="auto"/>
      </w:divBdr>
    </w:div>
    <w:div w:id="1385135989">
      <w:bodyDiv w:val="1"/>
      <w:marLeft w:val="0"/>
      <w:marRight w:val="0"/>
      <w:marTop w:val="0"/>
      <w:marBottom w:val="0"/>
      <w:divBdr>
        <w:top w:val="none" w:sz="0" w:space="0" w:color="auto"/>
        <w:left w:val="none" w:sz="0" w:space="0" w:color="auto"/>
        <w:bottom w:val="none" w:sz="0" w:space="0" w:color="auto"/>
        <w:right w:val="none" w:sz="0" w:space="0" w:color="auto"/>
      </w:divBdr>
    </w:div>
    <w:div w:id="1475365587">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764034927">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7</cp:revision>
  <cp:lastPrinted>2016-05-03T15:09:00Z</cp:lastPrinted>
  <dcterms:created xsi:type="dcterms:W3CDTF">2018-07-17T10:58:00Z</dcterms:created>
  <dcterms:modified xsi:type="dcterms:W3CDTF">2018-09-10T08:45:00Z</dcterms:modified>
</cp:coreProperties>
</file>