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57" w:rsidRDefault="00133257" w:rsidP="00B82A39">
      <w:pPr>
        <w:spacing w:after="0"/>
        <w:jc w:val="center"/>
        <w:rPr>
          <w:b/>
          <w:sz w:val="28"/>
          <w:szCs w:val="28"/>
        </w:rPr>
      </w:pPr>
      <w:r w:rsidRPr="00133257">
        <w:rPr>
          <w:b/>
          <w:sz w:val="44"/>
          <w:szCs w:val="44"/>
        </w:rPr>
        <w:t>Minutes</w:t>
      </w:r>
      <w:r w:rsidRPr="008C0793">
        <w:rPr>
          <w:b/>
          <w:sz w:val="28"/>
          <w:szCs w:val="28"/>
        </w:rPr>
        <w:t xml:space="preserve"> </w:t>
      </w:r>
    </w:p>
    <w:p w:rsidR="00392DE1" w:rsidRDefault="00237123" w:rsidP="00A64542">
      <w:pPr>
        <w:spacing w:after="0"/>
        <w:jc w:val="center"/>
        <w:rPr>
          <w:b/>
          <w:sz w:val="28"/>
          <w:szCs w:val="28"/>
        </w:rPr>
      </w:pPr>
      <w:r w:rsidRPr="008C0793">
        <w:rPr>
          <w:b/>
          <w:sz w:val="28"/>
          <w:szCs w:val="28"/>
        </w:rPr>
        <w:t xml:space="preserve"> Appleton with Eaton Parish Council </w:t>
      </w:r>
      <w:r>
        <w:rPr>
          <w:b/>
          <w:sz w:val="28"/>
          <w:szCs w:val="28"/>
        </w:rPr>
        <w:t>meeting</w:t>
      </w:r>
      <w:r w:rsidRPr="008C0793">
        <w:rPr>
          <w:b/>
          <w:sz w:val="28"/>
          <w:szCs w:val="28"/>
        </w:rPr>
        <w:t xml:space="preserve"> </w:t>
      </w:r>
      <w:r>
        <w:rPr>
          <w:b/>
          <w:sz w:val="28"/>
          <w:szCs w:val="28"/>
        </w:rPr>
        <w:t xml:space="preserve">at the Village Hall, </w:t>
      </w:r>
    </w:p>
    <w:p w:rsidR="00237123" w:rsidRDefault="004360E7" w:rsidP="00392DE1">
      <w:pPr>
        <w:spacing w:after="0"/>
        <w:jc w:val="center"/>
      </w:pPr>
      <w:r>
        <w:rPr>
          <w:b/>
          <w:sz w:val="28"/>
          <w:szCs w:val="28"/>
        </w:rPr>
        <w:t xml:space="preserve">Monday </w:t>
      </w:r>
      <w:r w:rsidR="00E03A36">
        <w:rPr>
          <w:b/>
          <w:sz w:val="28"/>
          <w:szCs w:val="28"/>
        </w:rPr>
        <w:t>11</w:t>
      </w:r>
      <w:r w:rsidR="00E03A36" w:rsidRPr="00E03A36">
        <w:rPr>
          <w:b/>
          <w:sz w:val="28"/>
          <w:szCs w:val="28"/>
          <w:vertAlign w:val="superscript"/>
        </w:rPr>
        <w:t>th</w:t>
      </w:r>
      <w:r w:rsidR="00E03A36">
        <w:rPr>
          <w:b/>
          <w:sz w:val="28"/>
          <w:szCs w:val="28"/>
        </w:rPr>
        <w:t xml:space="preserve"> September</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w:t>
      </w:r>
      <w:r w:rsidR="008B2A91">
        <w:rPr>
          <w:sz w:val="20"/>
          <w:szCs w:val="20"/>
        </w:rPr>
        <w:t>Parish Clerk –25</w:t>
      </w:r>
      <w:r w:rsidR="00E03A36" w:rsidRPr="007626D6">
        <w:rPr>
          <w:sz w:val="20"/>
          <w:szCs w:val="20"/>
        </w:rPr>
        <w:t>.09</w:t>
      </w:r>
      <w:r w:rsidR="00237123" w:rsidRPr="007626D6">
        <w:rPr>
          <w:sz w:val="20"/>
          <w:szCs w:val="20"/>
        </w:rPr>
        <w:t>.1</w:t>
      </w:r>
      <w:r w:rsidR="0055416A" w:rsidRPr="007626D6">
        <w:rPr>
          <w:sz w:val="20"/>
          <w:szCs w:val="20"/>
        </w:rPr>
        <w:t>7</w:t>
      </w:r>
    </w:p>
    <w:p w:rsidR="00E11168" w:rsidRPr="00C456E1" w:rsidRDefault="00B82A39" w:rsidP="00E11168">
      <w:pPr>
        <w:rPr>
          <w:sz w:val="20"/>
          <w:szCs w:val="20"/>
        </w:rPr>
      </w:pPr>
      <w:r>
        <w:rPr>
          <w:b/>
          <w:sz w:val="24"/>
          <w:szCs w:val="24"/>
        </w:rPr>
        <w:t xml:space="preserve">Present: </w:t>
      </w:r>
      <w:r w:rsidR="00C456E1" w:rsidRPr="00C456E1">
        <w:rPr>
          <w:sz w:val="20"/>
          <w:szCs w:val="20"/>
        </w:rPr>
        <w:t>Mr John Adams,</w:t>
      </w:r>
      <w:r w:rsidR="00C456E1" w:rsidRPr="00C456E1">
        <w:rPr>
          <w:b/>
          <w:sz w:val="20"/>
          <w:szCs w:val="20"/>
        </w:rPr>
        <w:t xml:space="preserve"> </w:t>
      </w:r>
      <w:r w:rsidRPr="00C456E1">
        <w:rPr>
          <w:sz w:val="20"/>
          <w:szCs w:val="20"/>
        </w:rPr>
        <w:t>Mrs Susan Blomerus (Parish Clerk)</w:t>
      </w:r>
      <w:r w:rsidR="00C456E1" w:rsidRPr="00C456E1">
        <w:rPr>
          <w:sz w:val="20"/>
          <w:szCs w:val="20"/>
        </w:rPr>
        <w:t>, Mrs Mary Carey, Cllr Anda Fitzgerald-O’Connor</w:t>
      </w:r>
      <w:r w:rsidR="00D10976">
        <w:rPr>
          <w:sz w:val="20"/>
          <w:szCs w:val="20"/>
        </w:rPr>
        <w:t>, Mr</w:t>
      </w:r>
      <w:r w:rsidR="00C456E1" w:rsidRPr="00C456E1">
        <w:rPr>
          <w:sz w:val="20"/>
          <w:szCs w:val="20"/>
        </w:rPr>
        <w:t xml:space="preserve"> James Mansfield (Chairman), </w:t>
      </w:r>
      <w:r w:rsidR="00D10976">
        <w:rPr>
          <w:sz w:val="20"/>
          <w:szCs w:val="20"/>
        </w:rPr>
        <w:t xml:space="preserve">Dr Mark Richards, </w:t>
      </w:r>
      <w:r w:rsidR="00C456E1" w:rsidRPr="00C456E1">
        <w:rPr>
          <w:sz w:val="20"/>
          <w:szCs w:val="20"/>
        </w:rPr>
        <w:t>M</w:t>
      </w:r>
      <w:r w:rsidR="007626D6">
        <w:rPr>
          <w:sz w:val="20"/>
          <w:szCs w:val="20"/>
        </w:rPr>
        <w:t>r Tony Sibthorp, Mrs Anna Yalci</w:t>
      </w:r>
    </w:p>
    <w:p w:rsidR="00237123" w:rsidRDefault="00237123" w:rsidP="00A331F8">
      <w:pPr>
        <w:pStyle w:val="ListParagraph"/>
        <w:numPr>
          <w:ilvl w:val="0"/>
          <w:numId w:val="1"/>
        </w:numPr>
        <w:ind w:hanging="720"/>
        <w:rPr>
          <w:b/>
          <w:sz w:val="24"/>
          <w:szCs w:val="24"/>
        </w:rPr>
      </w:pPr>
      <w:r>
        <w:rPr>
          <w:b/>
          <w:sz w:val="24"/>
          <w:szCs w:val="24"/>
        </w:rPr>
        <w:t>Apologies for Absence</w:t>
      </w:r>
      <w:r w:rsidR="00C456E1">
        <w:rPr>
          <w:b/>
          <w:sz w:val="24"/>
          <w:szCs w:val="24"/>
        </w:rPr>
        <w:t xml:space="preserve">: </w:t>
      </w:r>
      <w:r w:rsidR="00C456E1" w:rsidRPr="00C456E1">
        <w:rPr>
          <w:sz w:val="20"/>
          <w:szCs w:val="20"/>
        </w:rPr>
        <w:t>Mrs Liz Gilkes</w:t>
      </w:r>
    </w:p>
    <w:p w:rsidR="00237123" w:rsidRPr="00C456E1" w:rsidRDefault="00237123" w:rsidP="00237123">
      <w:pPr>
        <w:pStyle w:val="ListParagraph"/>
        <w:numPr>
          <w:ilvl w:val="0"/>
          <w:numId w:val="1"/>
        </w:numPr>
        <w:ind w:hanging="720"/>
        <w:rPr>
          <w:b/>
          <w:sz w:val="20"/>
          <w:szCs w:val="20"/>
        </w:rPr>
      </w:pPr>
      <w:r>
        <w:rPr>
          <w:b/>
          <w:sz w:val="24"/>
          <w:szCs w:val="24"/>
        </w:rPr>
        <w:t>Declarations of interest</w:t>
      </w:r>
      <w:r w:rsidR="00C456E1">
        <w:rPr>
          <w:b/>
          <w:sz w:val="24"/>
          <w:szCs w:val="24"/>
        </w:rPr>
        <w:t xml:space="preserve">: </w:t>
      </w:r>
      <w:r w:rsidR="00C456E1" w:rsidRPr="00C456E1">
        <w:rPr>
          <w:sz w:val="20"/>
          <w:szCs w:val="20"/>
        </w:rPr>
        <w:t>Mrs Mary Carey declared in interest in agenda item</w:t>
      </w:r>
      <w:r w:rsidR="00C456E1">
        <w:rPr>
          <w:sz w:val="20"/>
          <w:szCs w:val="20"/>
        </w:rPr>
        <w:t xml:space="preserve"> 17/115 Comet Bus Service</w:t>
      </w:r>
      <w:r w:rsidR="007626D6">
        <w:rPr>
          <w:sz w:val="20"/>
          <w:szCs w:val="20"/>
        </w:rPr>
        <w:t xml:space="preserve">, as she is a member of the Comet Bus Group. </w:t>
      </w:r>
      <w:r w:rsidR="00C456E1" w:rsidRPr="00C456E1">
        <w:rPr>
          <w:sz w:val="20"/>
          <w:szCs w:val="20"/>
        </w:rPr>
        <w:t>Mr James Man</w:t>
      </w:r>
      <w:r w:rsidR="00C456E1">
        <w:rPr>
          <w:sz w:val="20"/>
          <w:szCs w:val="20"/>
        </w:rPr>
        <w:t>s</w:t>
      </w:r>
      <w:r w:rsidR="00C456E1" w:rsidRPr="00C456E1">
        <w:rPr>
          <w:sz w:val="20"/>
          <w:szCs w:val="20"/>
        </w:rPr>
        <w:t>field declared an interest in</w:t>
      </w:r>
      <w:r w:rsidR="00AE6EDC">
        <w:rPr>
          <w:sz w:val="20"/>
          <w:szCs w:val="20"/>
        </w:rPr>
        <w:t xml:space="preserve"> the </w:t>
      </w:r>
      <w:r w:rsidR="00C456E1" w:rsidRPr="00C456E1">
        <w:rPr>
          <w:sz w:val="20"/>
          <w:szCs w:val="20"/>
        </w:rPr>
        <w:t xml:space="preserve">planning application </w:t>
      </w:r>
      <w:r w:rsidR="00C456E1">
        <w:rPr>
          <w:sz w:val="20"/>
          <w:szCs w:val="20"/>
        </w:rPr>
        <w:t xml:space="preserve">for 96 Netherton Road as he is an employee of applicants. </w:t>
      </w:r>
    </w:p>
    <w:p w:rsidR="00B82A39" w:rsidRPr="00E16848" w:rsidRDefault="00237123" w:rsidP="00FD3805">
      <w:pPr>
        <w:pStyle w:val="ListParagraph"/>
        <w:numPr>
          <w:ilvl w:val="0"/>
          <w:numId w:val="1"/>
        </w:numPr>
        <w:ind w:hanging="720"/>
        <w:rPr>
          <w:b/>
          <w:sz w:val="24"/>
          <w:szCs w:val="24"/>
        </w:rPr>
      </w:pPr>
      <w:r w:rsidRPr="00B82A39">
        <w:rPr>
          <w:b/>
          <w:sz w:val="24"/>
          <w:szCs w:val="24"/>
        </w:rPr>
        <w:t>Public questions and statements:</w:t>
      </w:r>
      <w:r w:rsidRPr="00B82A39">
        <w:rPr>
          <w:b/>
        </w:rPr>
        <w:t xml:space="preserve"> </w:t>
      </w:r>
      <w:r w:rsidR="00C456E1">
        <w:rPr>
          <w:sz w:val="20"/>
          <w:szCs w:val="20"/>
        </w:rPr>
        <w:t xml:space="preserve">Mr Mansfield </w:t>
      </w:r>
      <w:r w:rsidR="00E16848">
        <w:rPr>
          <w:sz w:val="20"/>
          <w:szCs w:val="20"/>
        </w:rPr>
        <w:t>read an email</w:t>
      </w:r>
      <w:r w:rsidR="00D10976">
        <w:rPr>
          <w:sz w:val="20"/>
          <w:szCs w:val="20"/>
        </w:rPr>
        <w:t>, copied below,</w:t>
      </w:r>
      <w:r w:rsidR="00E16848">
        <w:rPr>
          <w:sz w:val="20"/>
          <w:szCs w:val="20"/>
        </w:rPr>
        <w:t xml:space="preserve"> from Mr David Gow regarding agenda item</w:t>
      </w:r>
      <w:r w:rsidR="00D14BD3">
        <w:rPr>
          <w:sz w:val="20"/>
          <w:szCs w:val="20"/>
        </w:rPr>
        <w:t xml:space="preserve">: </w:t>
      </w:r>
      <w:r w:rsidR="00D14BD3" w:rsidRPr="000F40FD">
        <w:rPr>
          <w:b/>
          <w:sz w:val="20"/>
          <w:szCs w:val="20"/>
        </w:rPr>
        <w:t>17</w:t>
      </w:r>
      <w:r w:rsidR="00E16848" w:rsidRPr="000F40FD">
        <w:rPr>
          <w:b/>
          <w:sz w:val="20"/>
          <w:szCs w:val="20"/>
        </w:rPr>
        <w:t>/1</w:t>
      </w:r>
      <w:r w:rsidR="00D10976" w:rsidRPr="000F40FD">
        <w:rPr>
          <w:b/>
          <w:sz w:val="20"/>
          <w:szCs w:val="20"/>
        </w:rPr>
        <w:t>14 Lock Access Group</w:t>
      </w:r>
      <w:r w:rsidR="00D10976">
        <w:rPr>
          <w:sz w:val="20"/>
          <w:szCs w:val="20"/>
        </w:rPr>
        <w:t>:</w:t>
      </w:r>
    </w:p>
    <w:p w:rsidR="00E16848" w:rsidRPr="00D10976" w:rsidRDefault="00D10976" w:rsidP="00E16848">
      <w:pPr>
        <w:pStyle w:val="ListParagraph"/>
        <w:rPr>
          <w:i/>
          <w:sz w:val="20"/>
          <w:szCs w:val="20"/>
        </w:rPr>
      </w:pPr>
      <w:r>
        <w:rPr>
          <w:sz w:val="20"/>
          <w:szCs w:val="20"/>
        </w:rPr>
        <w:t>‘</w:t>
      </w:r>
      <w:r w:rsidR="00E16848" w:rsidRPr="00D10976">
        <w:rPr>
          <w:i/>
          <w:sz w:val="20"/>
          <w:szCs w:val="20"/>
        </w:rPr>
        <w:t>We are happy to report that over the summer we have experienced less trespass around the fields, (though some is still occurring), and dog mess has been minimal. Our thanks to the Lock Road Access Group and others for supporting us over this. Apart from the first weekend in June, the lock road has been open to villagers from 1pm Friday to 6pm on Sunday for free access every weekend in June, Ju</w:t>
      </w:r>
      <w:r>
        <w:rPr>
          <w:i/>
          <w:sz w:val="20"/>
          <w:szCs w:val="20"/>
        </w:rPr>
        <w:t xml:space="preserve">ly and August, plus the first </w:t>
      </w:r>
      <w:r w:rsidR="00E16848" w:rsidRPr="00D10976">
        <w:rPr>
          <w:i/>
          <w:sz w:val="20"/>
          <w:szCs w:val="20"/>
        </w:rPr>
        <w:t>weekends in September and the end of May Bank Holiday weekend. We are planning</w:t>
      </w:r>
      <w:r>
        <w:rPr>
          <w:i/>
          <w:sz w:val="20"/>
          <w:szCs w:val="20"/>
        </w:rPr>
        <w:t xml:space="preserve"> similar free weekend access in </w:t>
      </w:r>
      <w:r w:rsidR="00E16848" w:rsidRPr="00D10976">
        <w:rPr>
          <w:i/>
          <w:sz w:val="20"/>
          <w:szCs w:val="20"/>
        </w:rPr>
        <w:t>2018</w:t>
      </w:r>
      <w:r>
        <w:rPr>
          <w:i/>
          <w:sz w:val="20"/>
          <w:szCs w:val="20"/>
        </w:rPr>
        <w:t xml:space="preserve"> </w:t>
      </w:r>
      <w:r w:rsidR="00E16848" w:rsidRPr="00D10976">
        <w:rPr>
          <w:i/>
          <w:sz w:val="20"/>
          <w:szCs w:val="20"/>
        </w:rPr>
        <w:t>.It has been nice to see that some villagers have made use of this access, but not that many. We were informed by the LRAG that people were confused by the current openi</w:t>
      </w:r>
      <w:r>
        <w:rPr>
          <w:i/>
          <w:sz w:val="20"/>
          <w:szCs w:val="20"/>
        </w:rPr>
        <w:t xml:space="preserve">ng times and were worried about </w:t>
      </w:r>
      <w:r w:rsidR="00E16848" w:rsidRPr="00D10976">
        <w:rPr>
          <w:i/>
          <w:sz w:val="20"/>
          <w:szCs w:val="20"/>
        </w:rPr>
        <w:t>wa</w:t>
      </w:r>
      <w:r>
        <w:rPr>
          <w:i/>
          <w:sz w:val="20"/>
          <w:szCs w:val="20"/>
        </w:rPr>
        <w:t xml:space="preserve">lking down at the wrong time. </w:t>
      </w:r>
      <w:r w:rsidR="00E16848" w:rsidRPr="00D10976">
        <w:rPr>
          <w:i/>
          <w:sz w:val="20"/>
          <w:szCs w:val="20"/>
        </w:rPr>
        <w:t>Unfortunately, we have to agree that the notice placed by LRAG was unclear as to when access was permitted so we replaced it wi</w:t>
      </w:r>
      <w:r w:rsidR="00D14BD3" w:rsidRPr="00D10976">
        <w:rPr>
          <w:i/>
          <w:sz w:val="20"/>
          <w:szCs w:val="20"/>
        </w:rPr>
        <w:t>th one of our own notices on 25</w:t>
      </w:r>
      <w:r w:rsidR="00E16848" w:rsidRPr="00D10976">
        <w:rPr>
          <w:i/>
          <w:sz w:val="20"/>
          <w:szCs w:val="20"/>
        </w:rPr>
        <w:t xml:space="preserve">th July.  A copy was also given to the shop which they were grateful for.  </w:t>
      </w:r>
    </w:p>
    <w:p w:rsidR="00E16848" w:rsidRPr="00D10976" w:rsidRDefault="00E16848" w:rsidP="00E16848">
      <w:pPr>
        <w:pStyle w:val="ListParagraph"/>
        <w:rPr>
          <w:i/>
          <w:sz w:val="20"/>
          <w:szCs w:val="20"/>
        </w:rPr>
      </w:pPr>
      <w:r w:rsidRPr="00D10976">
        <w:rPr>
          <w:i/>
          <w:sz w:val="20"/>
          <w:szCs w:val="20"/>
        </w:rPr>
        <w:t xml:space="preserve">Those that wish to have additional access can buy </w:t>
      </w:r>
      <w:r w:rsidR="00D10976" w:rsidRPr="00D10976">
        <w:rPr>
          <w:i/>
          <w:sz w:val="20"/>
          <w:szCs w:val="20"/>
        </w:rPr>
        <w:t>a</w:t>
      </w:r>
      <w:r w:rsidRPr="00D10976">
        <w:rPr>
          <w:i/>
          <w:sz w:val="20"/>
          <w:szCs w:val="20"/>
        </w:rPr>
        <w:t xml:space="preserve"> winter, summer or annual permit.</w:t>
      </w:r>
    </w:p>
    <w:p w:rsidR="00E16848" w:rsidRPr="00D10976" w:rsidRDefault="00E16848" w:rsidP="00E16848">
      <w:pPr>
        <w:pStyle w:val="ListParagraph"/>
        <w:rPr>
          <w:i/>
          <w:sz w:val="20"/>
          <w:szCs w:val="20"/>
        </w:rPr>
      </w:pPr>
      <w:r w:rsidRPr="00D10976">
        <w:rPr>
          <w:i/>
          <w:sz w:val="20"/>
          <w:szCs w:val="20"/>
        </w:rPr>
        <w:t>Winter permit: 1st October - 30th March - £15.00 (58p/</w:t>
      </w:r>
      <w:proofErr w:type="spellStart"/>
      <w:r w:rsidRPr="00D10976">
        <w:rPr>
          <w:i/>
          <w:sz w:val="20"/>
          <w:szCs w:val="20"/>
        </w:rPr>
        <w:t>wk</w:t>
      </w:r>
      <w:proofErr w:type="spellEnd"/>
      <w:r w:rsidRPr="00D10976">
        <w:rPr>
          <w:i/>
          <w:sz w:val="20"/>
          <w:szCs w:val="20"/>
        </w:rPr>
        <w:t>)</w:t>
      </w:r>
    </w:p>
    <w:p w:rsidR="00E16848" w:rsidRPr="00D10976" w:rsidRDefault="00E16848" w:rsidP="00E16848">
      <w:pPr>
        <w:pStyle w:val="ListParagraph"/>
        <w:rPr>
          <w:i/>
          <w:sz w:val="20"/>
          <w:szCs w:val="20"/>
        </w:rPr>
      </w:pPr>
      <w:r w:rsidRPr="00D10976">
        <w:rPr>
          <w:i/>
          <w:sz w:val="20"/>
          <w:szCs w:val="20"/>
        </w:rPr>
        <w:t>Summer permit: 1st April – 30th September - £15.00 (58p/</w:t>
      </w:r>
      <w:proofErr w:type="spellStart"/>
      <w:r w:rsidRPr="00D10976">
        <w:rPr>
          <w:i/>
          <w:sz w:val="20"/>
          <w:szCs w:val="20"/>
        </w:rPr>
        <w:t>wk</w:t>
      </w:r>
      <w:proofErr w:type="spellEnd"/>
      <w:r w:rsidRPr="00D10976">
        <w:rPr>
          <w:i/>
          <w:sz w:val="20"/>
          <w:szCs w:val="20"/>
        </w:rPr>
        <w:t>)</w:t>
      </w:r>
    </w:p>
    <w:p w:rsidR="00E16848" w:rsidRPr="00D10976" w:rsidRDefault="00E16848" w:rsidP="00E16848">
      <w:pPr>
        <w:pStyle w:val="ListParagraph"/>
        <w:rPr>
          <w:i/>
          <w:sz w:val="20"/>
          <w:szCs w:val="20"/>
        </w:rPr>
      </w:pPr>
      <w:r w:rsidRPr="00D10976">
        <w:rPr>
          <w:i/>
          <w:sz w:val="20"/>
          <w:szCs w:val="20"/>
        </w:rPr>
        <w:t>Annual permit: 1st October - 30th September - £25.00 (50p/</w:t>
      </w:r>
      <w:proofErr w:type="spellStart"/>
      <w:r w:rsidRPr="00D10976">
        <w:rPr>
          <w:i/>
          <w:sz w:val="20"/>
          <w:szCs w:val="20"/>
        </w:rPr>
        <w:t>wk</w:t>
      </w:r>
      <w:proofErr w:type="spellEnd"/>
      <w:r w:rsidRPr="00D10976">
        <w:rPr>
          <w:i/>
          <w:sz w:val="20"/>
          <w:szCs w:val="20"/>
        </w:rPr>
        <w:t>)</w:t>
      </w:r>
    </w:p>
    <w:p w:rsidR="00E16848" w:rsidRPr="00D10976" w:rsidRDefault="00E16848" w:rsidP="00E16848">
      <w:pPr>
        <w:pStyle w:val="ListParagraph"/>
        <w:rPr>
          <w:i/>
          <w:sz w:val="20"/>
          <w:szCs w:val="20"/>
        </w:rPr>
      </w:pPr>
      <w:r w:rsidRPr="00D10976">
        <w:rPr>
          <w:i/>
          <w:sz w:val="20"/>
          <w:szCs w:val="20"/>
        </w:rPr>
        <w:t>All procee</w:t>
      </w:r>
      <w:r w:rsidR="00D10976">
        <w:rPr>
          <w:i/>
          <w:sz w:val="20"/>
          <w:szCs w:val="20"/>
        </w:rPr>
        <w:t>ds split equally 3 ways between:</w:t>
      </w:r>
    </w:p>
    <w:p w:rsidR="00E16848" w:rsidRPr="00D10976" w:rsidRDefault="00E16848" w:rsidP="00E16848">
      <w:pPr>
        <w:pStyle w:val="ListParagraph"/>
        <w:rPr>
          <w:i/>
          <w:sz w:val="20"/>
          <w:szCs w:val="20"/>
        </w:rPr>
      </w:pPr>
      <w:proofErr w:type="gramStart"/>
      <w:r w:rsidRPr="00D10976">
        <w:rPr>
          <w:i/>
          <w:sz w:val="20"/>
          <w:szCs w:val="20"/>
        </w:rPr>
        <w:t>a</w:t>
      </w:r>
      <w:proofErr w:type="gramEnd"/>
      <w:r w:rsidRPr="00D10976">
        <w:rPr>
          <w:i/>
          <w:sz w:val="20"/>
          <w:szCs w:val="20"/>
        </w:rPr>
        <w:t xml:space="preserve"> Farming Charity</w:t>
      </w:r>
    </w:p>
    <w:p w:rsidR="00E16848" w:rsidRPr="00D10976" w:rsidRDefault="00E16848" w:rsidP="00E16848">
      <w:pPr>
        <w:pStyle w:val="ListParagraph"/>
        <w:rPr>
          <w:i/>
          <w:sz w:val="20"/>
          <w:szCs w:val="20"/>
        </w:rPr>
      </w:pPr>
      <w:proofErr w:type="gramStart"/>
      <w:r w:rsidRPr="00D10976">
        <w:rPr>
          <w:i/>
          <w:sz w:val="20"/>
          <w:szCs w:val="20"/>
        </w:rPr>
        <w:t>b</w:t>
      </w:r>
      <w:proofErr w:type="gramEnd"/>
      <w:r w:rsidRPr="00D10976">
        <w:rPr>
          <w:i/>
          <w:sz w:val="20"/>
          <w:szCs w:val="20"/>
        </w:rPr>
        <w:t xml:space="preserve"> Conservation Charity</w:t>
      </w:r>
    </w:p>
    <w:p w:rsidR="00E16848" w:rsidRPr="00D10976" w:rsidRDefault="00E16848" w:rsidP="00E16848">
      <w:pPr>
        <w:pStyle w:val="ListParagraph"/>
        <w:rPr>
          <w:i/>
          <w:sz w:val="20"/>
          <w:szCs w:val="20"/>
        </w:rPr>
      </w:pPr>
      <w:proofErr w:type="gramStart"/>
      <w:r w:rsidRPr="00D10976">
        <w:rPr>
          <w:i/>
          <w:sz w:val="20"/>
          <w:szCs w:val="20"/>
        </w:rPr>
        <w:t>c</w:t>
      </w:r>
      <w:proofErr w:type="gramEnd"/>
      <w:r w:rsidRPr="00D10976">
        <w:rPr>
          <w:i/>
          <w:sz w:val="20"/>
          <w:szCs w:val="20"/>
        </w:rPr>
        <w:t xml:space="preserve"> Appleton village Club/group</w:t>
      </w:r>
    </w:p>
    <w:p w:rsidR="00E16848" w:rsidRDefault="00E16848" w:rsidP="000F40FD">
      <w:pPr>
        <w:pStyle w:val="ListParagraph"/>
        <w:rPr>
          <w:i/>
          <w:sz w:val="20"/>
          <w:szCs w:val="20"/>
        </w:rPr>
      </w:pPr>
      <w:r w:rsidRPr="00D10976">
        <w:rPr>
          <w:i/>
          <w:sz w:val="20"/>
          <w:szCs w:val="20"/>
        </w:rPr>
        <w:t>We have no plans to install a pedestrian gate at the top of the Lock road, which was a request</w:t>
      </w:r>
      <w:r w:rsidR="00D10976">
        <w:rPr>
          <w:i/>
          <w:sz w:val="20"/>
          <w:szCs w:val="20"/>
        </w:rPr>
        <w:t xml:space="preserve"> </w:t>
      </w:r>
      <w:r w:rsidRPr="00D10976">
        <w:rPr>
          <w:i/>
          <w:sz w:val="20"/>
          <w:szCs w:val="20"/>
        </w:rPr>
        <w:t>forwarded by the LRAG. Please note that, under s.31 Highways Act 1980 there is no intention to dedicate a public right of way.</w:t>
      </w:r>
      <w:r w:rsidR="00D10976" w:rsidRPr="00D10976">
        <w:rPr>
          <w:i/>
          <w:sz w:val="20"/>
          <w:szCs w:val="20"/>
        </w:rPr>
        <w:t>’</w:t>
      </w:r>
    </w:p>
    <w:p w:rsidR="000F40FD" w:rsidRPr="000F40FD" w:rsidRDefault="000F40FD" w:rsidP="000F40FD">
      <w:pPr>
        <w:pStyle w:val="ListParagraph"/>
        <w:rPr>
          <w:i/>
          <w:sz w:val="20"/>
          <w:szCs w:val="20"/>
        </w:rPr>
      </w:pPr>
    </w:p>
    <w:p w:rsidR="00E16848" w:rsidRDefault="00D10976" w:rsidP="00E16848">
      <w:pPr>
        <w:pStyle w:val="ListParagraph"/>
        <w:rPr>
          <w:sz w:val="20"/>
          <w:szCs w:val="20"/>
          <w:u w:val="single"/>
        </w:rPr>
      </w:pPr>
      <w:r w:rsidRPr="00D10976">
        <w:rPr>
          <w:sz w:val="20"/>
          <w:szCs w:val="20"/>
          <w:u w:val="single"/>
        </w:rPr>
        <w:t>Lock Access Group: Statement to the parish council:</w:t>
      </w:r>
    </w:p>
    <w:p w:rsidR="00D10976" w:rsidRDefault="00D10976" w:rsidP="00E16848">
      <w:pPr>
        <w:pStyle w:val="ListParagraph"/>
        <w:rPr>
          <w:sz w:val="20"/>
          <w:szCs w:val="20"/>
        </w:rPr>
      </w:pPr>
      <w:r w:rsidRPr="00D10976">
        <w:rPr>
          <w:sz w:val="20"/>
          <w:szCs w:val="20"/>
        </w:rPr>
        <w:t>Following</w:t>
      </w:r>
      <w:r w:rsidR="008F4BCE">
        <w:rPr>
          <w:sz w:val="20"/>
          <w:szCs w:val="20"/>
        </w:rPr>
        <w:t xml:space="preserve"> LAG’s statement at the meeting of 10</w:t>
      </w:r>
      <w:r w:rsidR="008F4BCE" w:rsidRPr="008F4BCE">
        <w:rPr>
          <w:sz w:val="20"/>
          <w:szCs w:val="20"/>
          <w:vertAlign w:val="superscript"/>
        </w:rPr>
        <w:t>th</w:t>
      </w:r>
      <w:r w:rsidR="008F4BCE">
        <w:rPr>
          <w:sz w:val="20"/>
          <w:szCs w:val="20"/>
        </w:rPr>
        <w:t xml:space="preserve"> July 2017, we are here, as agreed, to give you an update with regard to progress with negotiations over access to the river via Lock Lane. It has always been our remit to negotiate a way forward with AH Cornish that works for both them and the whole of Appleton with Eaton Parish. We have never given up on this objective since we formed this group last November, and taking into account the busy lives of all concerned. </w:t>
      </w:r>
    </w:p>
    <w:p w:rsidR="008F4BCE" w:rsidRDefault="008F4BCE" w:rsidP="00E16848">
      <w:pPr>
        <w:pStyle w:val="ListParagraph"/>
        <w:rPr>
          <w:sz w:val="20"/>
          <w:szCs w:val="20"/>
        </w:rPr>
      </w:pPr>
      <w:r>
        <w:rPr>
          <w:sz w:val="20"/>
          <w:szCs w:val="20"/>
        </w:rPr>
        <w:t xml:space="preserve">We have always stated that the road way is private and that we expect the community to respect this fact. </w:t>
      </w:r>
    </w:p>
    <w:p w:rsidR="000F40FD" w:rsidRDefault="000F40FD" w:rsidP="00E16848">
      <w:pPr>
        <w:pStyle w:val="ListParagraph"/>
        <w:rPr>
          <w:sz w:val="20"/>
          <w:szCs w:val="20"/>
        </w:rPr>
      </w:pPr>
    </w:p>
    <w:p w:rsidR="000F40FD" w:rsidRDefault="000F40FD" w:rsidP="00E16848">
      <w:pPr>
        <w:pStyle w:val="ListParagraph"/>
        <w:rPr>
          <w:sz w:val="20"/>
          <w:szCs w:val="20"/>
        </w:rPr>
      </w:pPr>
    </w:p>
    <w:p w:rsidR="00CC3986" w:rsidRDefault="00CC3986" w:rsidP="00E16848">
      <w:pPr>
        <w:pStyle w:val="ListParagraph"/>
        <w:rPr>
          <w:sz w:val="20"/>
          <w:szCs w:val="20"/>
        </w:rPr>
      </w:pPr>
    </w:p>
    <w:p w:rsidR="00CC3986" w:rsidRDefault="00CC3986" w:rsidP="00E16848">
      <w:pPr>
        <w:pStyle w:val="ListParagraph"/>
        <w:rPr>
          <w:sz w:val="20"/>
          <w:szCs w:val="20"/>
        </w:rPr>
      </w:pPr>
    </w:p>
    <w:p w:rsidR="008F4BCE" w:rsidRDefault="008F4BCE" w:rsidP="00E16848">
      <w:pPr>
        <w:pStyle w:val="ListParagraph"/>
        <w:rPr>
          <w:sz w:val="20"/>
          <w:szCs w:val="20"/>
        </w:rPr>
      </w:pPr>
    </w:p>
    <w:p w:rsidR="008F4BCE" w:rsidRPr="00077D29" w:rsidRDefault="008F4BCE" w:rsidP="00E16848">
      <w:pPr>
        <w:pStyle w:val="ListParagraph"/>
        <w:rPr>
          <w:sz w:val="20"/>
          <w:szCs w:val="20"/>
          <w:u w:val="single"/>
        </w:rPr>
      </w:pPr>
      <w:r w:rsidRPr="00077D29">
        <w:rPr>
          <w:sz w:val="20"/>
          <w:szCs w:val="20"/>
          <w:u w:val="single"/>
        </w:rPr>
        <w:lastRenderedPageBreak/>
        <w:t>Some background information:</w:t>
      </w:r>
    </w:p>
    <w:p w:rsidR="008F4BCE" w:rsidRDefault="008F4BCE" w:rsidP="00E16848">
      <w:pPr>
        <w:pStyle w:val="ListParagraph"/>
        <w:rPr>
          <w:sz w:val="20"/>
          <w:szCs w:val="20"/>
        </w:rPr>
      </w:pPr>
      <w:r>
        <w:rPr>
          <w:sz w:val="20"/>
          <w:szCs w:val="20"/>
        </w:rPr>
        <w:t xml:space="preserve">Following consultation with members of the community, it is clear that people do not feel the permit system is workable in its present format. The perception is that it is unfair that members of Appleton community are required to have a permit, but anyone else who crosses the river and comes up the hill does not need one. There is no warning to people coming up the hill to indicate that a permit system is in place. Furthermore, the consensus is that if we are to have a permit system in place, it is priced too highly. This is reflected in the poor uptake. </w:t>
      </w:r>
    </w:p>
    <w:p w:rsidR="008F4BCE" w:rsidRDefault="008F4BCE" w:rsidP="00E16848">
      <w:pPr>
        <w:pStyle w:val="ListParagraph"/>
        <w:rPr>
          <w:sz w:val="20"/>
          <w:szCs w:val="20"/>
        </w:rPr>
      </w:pPr>
      <w:r>
        <w:rPr>
          <w:sz w:val="20"/>
          <w:szCs w:val="20"/>
        </w:rPr>
        <w:t xml:space="preserve">At the last meeting we were hopeful that we were on the verge of making a significant step forward. However, we are unable to give you news of any resolution. We know that you will be disappointed with this outcome, as we are. We have been keen to negotiate a resolution that meets the needs of the community at large and that is also acceptable to A H Cornish. </w:t>
      </w:r>
    </w:p>
    <w:p w:rsidR="008F4BCE" w:rsidRDefault="008F4BCE" w:rsidP="00E16848">
      <w:pPr>
        <w:pStyle w:val="ListParagraph"/>
        <w:rPr>
          <w:sz w:val="20"/>
          <w:szCs w:val="20"/>
        </w:rPr>
      </w:pPr>
    </w:p>
    <w:p w:rsidR="008F4BCE" w:rsidRPr="00077D29" w:rsidRDefault="008F4BCE" w:rsidP="00E16848">
      <w:pPr>
        <w:pStyle w:val="ListParagraph"/>
        <w:rPr>
          <w:sz w:val="20"/>
          <w:szCs w:val="20"/>
          <w:u w:val="single"/>
        </w:rPr>
      </w:pPr>
      <w:r w:rsidRPr="00077D29">
        <w:rPr>
          <w:sz w:val="20"/>
          <w:szCs w:val="20"/>
          <w:u w:val="single"/>
        </w:rPr>
        <w:t>We believe the progress has been made:</w:t>
      </w:r>
    </w:p>
    <w:p w:rsidR="00077D29" w:rsidRDefault="008F4BCE" w:rsidP="00077D29">
      <w:pPr>
        <w:pStyle w:val="ListParagraph"/>
        <w:numPr>
          <w:ilvl w:val="0"/>
          <w:numId w:val="5"/>
        </w:numPr>
        <w:ind w:left="900" w:hanging="180"/>
        <w:rPr>
          <w:sz w:val="20"/>
          <w:szCs w:val="20"/>
        </w:rPr>
      </w:pPr>
      <w:r>
        <w:rPr>
          <w:sz w:val="20"/>
          <w:szCs w:val="20"/>
        </w:rPr>
        <w:t>We have established a dialogue with AH Cornish</w:t>
      </w:r>
    </w:p>
    <w:p w:rsidR="008F4BCE" w:rsidRDefault="00077D29" w:rsidP="00077D29">
      <w:pPr>
        <w:pStyle w:val="ListParagraph"/>
        <w:numPr>
          <w:ilvl w:val="0"/>
          <w:numId w:val="5"/>
        </w:numPr>
        <w:ind w:left="900" w:hanging="180"/>
        <w:rPr>
          <w:sz w:val="20"/>
          <w:szCs w:val="20"/>
        </w:rPr>
      </w:pPr>
      <w:r w:rsidRPr="00077D29">
        <w:rPr>
          <w:sz w:val="20"/>
          <w:szCs w:val="20"/>
        </w:rPr>
        <w:t>The lock r</w:t>
      </w:r>
      <w:r w:rsidR="008F4BCE" w:rsidRPr="00077D29">
        <w:rPr>
          <w:sz w:val="20"/>
          <w:szCs w:val="20"/>
        </w:rPr>
        <w:t>oad has been</w:t>
      </w:r>
      <w:r w:rsidRPr="00077D29">
        <w:rPr>
          <w:sz w:val="20"/>
          <w:szCs w:val="20"/>
        </w:rPr>
        <w:t xml:space="preserve"> </w:t>
      </w:r>
      <w:r w:rsidR="008F4BCE" w:rsidRPr="00077D29">
        <w:rPr>
          <w:sz w:val="20"/>
          <w:szCs w:val="20"/>
        </w:rPr>
        <w:t xml:space="preserve">open during camping weekends, and </w:t>
      </w:r>
      <w:r w:rsidRPr="00077D29">
        <w:rPr>
          <w:sz w:val="20"/>
          <w:szCs w:val="20"/>
        </w:rPr>
        <w:t>extended</w:t>
      </w:r>
      <w:r w:rsidR="008F4BCE" w:rsidRPr="00077D29">
        <w:rPr>
          <w:sz w:val="20"/>
          <w:szCs w:val="20"/>
        </w:rPr>
        <w:t xml:space="preserve"> to a later time on a Sunday</w:t>
      </w:r>
      <w:r w:rsidRPr="00077D29">
        <w:rPr>
          <w:sz w:val="20"/>
          <w:szCs w:val="20"/>
        </w:rPr>
        <w:t xml:space="preserve"> afternoon</w:t>
      </w:r>
    </w:p>
    <w:p w:rsidR="00077D29" w:rsidRDefault="00077D29" w:rsidP="00077D29">
      <w:pPr>
        <w:pStyle w:val="ListParagraph"/>
        <w:numPr>
          <w:ilvl w:val="0"/>
          <w:numId w:val="5"/>
        </w:numPr>
        <w:ind w:left="900" w:hanging="180"/>
        <w:rPr>
          <w:sz w:val="20"/>
          <w:szCs w:val="20"/>
        </w:rPr>
      </w:pPr>
      <w:r>
        <w:rPr>
          <w:sz w:val="20"/>
          <w:szCs w:val="20"/>
        </w:rPr>
        <w:t>With agreement from AH Cornish we have advertised that the lock road was open at these times</w:t>
      </w:r>
    </w:p>
    <w:p w:rsidR="00077D29" w:rsidRDefault="00077D29" w:rsidP="00077D29">
      <w:pPr>
        <w:pStyle w:val="ListParagraph"/>
        <w:numPr>
          <w:ilvl w:val="0"/>
          <w:numId w:val="5"/>
        </w:numPr>
        <w:ind w:left="900" w:hanging="180"/>
        <w:rPr>
          <w:sz w:val="20"/>
          <w:szCs w:val="20"/>
        </w:rPr>
      </w:pPr>
      <w:r>
        <w:rPr>
          <w:sz w:val="20"/>
          <w:szCs w:val="20"/>
        </w:rPr>
        <w:t>Initially we were responsible for signage at the top of the hill and outside the shop</w:t>
      </w:r>
    </w:p>
    <w:p w:rsidR="00077D29" w:rsidRDefault="00077D29" w:rsidP="00077D29">
      <w:pPr>
        <w:pStyle w:val="ListParagraph"/>
        <w:numPr>
          <w:ilvl w:val="0"/>
          <w:numId w:val="5"/>
        </w:numPr>
        <w:ind w:left="900" w:hanging="180"/>
        <w:rPr>
          <w:sz w:val="20"/>
          <w:szCs w:val="20"/>
        </w:rPr>
      </w:pPr>
      <w:r>
        <w:rPr>
          <w:sz w:val="20"/>
          <w:szCs w:val="20"/>
        </w:rPr>
        <w:t>We have kept people informed by putting notices in the Advertiser and the village shop</w:t>
      </w:r>
    </w:p>
    <w:p w:rsidR="00077D29" w:rsidRDefault="00077D29" w:rsidP="00077D29">
      <w:pPr>
        <w:pStyle w:val="ListParagraph"/>
        <w:numPr>
          <w:ilvl w:val="0"/>
          <w:numId w:val="5"/>
        </w:numPr>
        <w:ind w:left="900" w:hanging="180"/>
        <w:rPr>
          <w:sz w:val="20"/>
          <w:szCs w:val="20"/>
        </w:rPr>
      </w:pPr>
      <w:r>
        <w:rPr>
          <w:sz w:val="20"/>
          <w:szCs w:val="20"/>
        </w:rPr>
        <w:t xml:space="preserve">There is a LAG email, which people have been using to contact us with their views and suggestions. This has been a very useful way of communicating with members of the community who specifically asked for regular updates. </w:t>
      </w:r>
    </w:p>
    <w:p w:rsidR="00D10976" w:rsidRPr="00077D29" w:rsidRDefault="00077D29" w:rsidP="00E16848">
      <w:pPr>
        <w:pStyle w:val="ListParagraph"/>
        <w:numPr>
          <w:ilvl w:val="0"/>
          <w:numId w:val="5"/>
        </w:numPr>
        <w:ind w:left="900" w:hanging="180"/>
        <w:rPr>
          <w:sz w:val="20"/>
          <w:szCs w:val="20"/>
          <w:u w:val="single"/>
        </w:rPr>
      </w:pPr>
      <w:r>
        <w:rPr>
          <w:sz w:val="20"/>
          <w:szCs w:val="20"/>
        </w:rPr>
        <w:t xml:space="preserve">People who purchased permits last November had them extended beyond the April date through to September without extra charge. </w:t>
      </w:r>
    </w:p>
    <w:p w:rsidR="00077D29" w:rsidRPr="00077D29" w:rsidRDefault="00077D29" w:rsidP="00E16848">
      <w:pPr>
        <w:pStyle w:val="ListParagraph"/>
        <w:numPr>
          <w:ilvl w:val="0"/>
          <w:numId w:val="5"/>
        </w:numPr>
        <w:ind w:left="900" w:hanging="180"/>
        <w:rPr>
          <w:sz w:val="20"/>
          <w:szCs w:val="20"/>
          <w:u w:val="single"/>
        </w:rPr>
      </w:pPr>
      <w:r>
        <w:rPr>
          <w:sz w:val="20"/>
          <w:szCs w:val="20"/>
        </w:rPr>
        <w:t>A permit to cover the dates from May to September was made available by AH Cornish at a cost of £15</w:t>
      </w:r>
    </w:p>
    <w:p w:rsidR="00D10976" w:rsidRDefault="00D10976" w:rsidP="00E16848">
      <w:pPr>
        <w:pStyle w:val="ListParagraph"/>
        <w:rPr>
          <w:sz w:val="20"/>
          <w:szCs w:val="20"/>
          <w:u w:val="single"/>
        </w:rPr>
      </w:pPr>
    </w:p>
    <w:p w:rsidR="00077D29" w:rsidRPr="000F40FD" w:rsidRDefault="00077D29" w:rsidP="00E16848">
      <w:pPr>
        <w:pStyle w:val="ListParagraph"/>
        <w:rPr>
          <w:sz w:val="20"/>
          <w:szCs w:val="20"/>
          <w:u w:val="single"/>
        </w:rPr>
      </w:pPr>
      <w:r w:rsidRPr="000F40FD">
        <w:rPr>
          <w:sz w:val="20"/>
          <w:szCs w:val="20"/>
          <w:u w:val="single"/>
        </w:rPr>
        <w:t>Where possib</w:t>
      </w:r>
      <w:r w:rsidR="000F40FD" w:rsidRPr="000F40FD">
        <w:rPr>
          <w:sz w:val="20"/>
          <w:szCs w:val="20"/>
          <w:u w:val="single"/>
        </w:rPr>
        <w:t>le we have offered to:</w:t>
      </w:r>
    </w:p>
    <w:p w:rsidR="00077D29" w:rsidRDefault="00077D29" w:rsidP="00077D29">
      <w:pPr>
        <w:pStyle w:val="ListParagraph"/>
        <w:numPr>
          <w:ilvl w:val="0"/>
          <w:numId w:val="6"/>
        </w:numPr>
        <w:ind w:left="900" w:hanging="180"/>
        <w:rPr>
          <w:sz w:val="20"/>
          <w:szCs w:val="20"/>
        </w:rPr>
      </w:pPr>
      <w:r>
        <w:rPr>
          <w:sz w:val="20"/>
          <w:szCs w:val="20"/>
        </w:rPr>
        <w:t>Help with signage at both ends of the Lock Lane</w:t>
      </w:r>
    </w:p>
    <w:p w:rsidR="00077D29" w:rsidRDefault="00077D29" w:rsidP="00077D29">
      <w:pPr>
        <w:pStyle w:val="ListParagraph"/>
        <w:numPr>
          <w:ilvl w:val="0"/>
          <w:numId w:val="6"/>
        </w:numPr>
        <w:ind w:left="900" w:hanging="180"/>
        <w:rPr>
          <w:sz w:val="20"/>
          <w:szCs w:val="20"/>
        </w:rPr>
      </w:pPr>
      <w:r>
        <w:rPr>
          <w:sz w:val="20"/>
          <w:szCs w:val="20"/>
        </w:rPr>
        <w:t>Research alternative permit schemes</w:t>
      </w:r>
    </w:p>
    <w:p w:rsidR="00077D29" w:rsidRDefault="00077D29" w:rsidP="00077D29">
      <w:pPr>
        <w:pStyle w:val="ListParagraph"/>
        <w:numPr>
          <w:ilvl w:val="0"/>
          <w:numId w:val="6"/>
        </w:numPr>
        <w:ind w:left="900" w:hanging="180"/>
        <w:rPr>
          <w:sz w:val="20"/>
          <w:szCs w:val="20"/>
        </w:rPr>
      </w:pPr>
      <w:r>
        <w:rPr>
          <w:sz w:val="20"/>
          <w:szCs w:val="20"/>
        </w:rPr>
        <w:t>Provide a link between the community and AH Cornish in determining a more workable permit system</w:t>
      </w:r>
    </w:p>
    <w:p w:rsidR="00077D29" w:rsidRDefault="00077D29" w:rsidP="00077D29">
      <w:pPr>
        <w:pStyle w:val="ListParagraph"/>
        <w:numPr>
          <w:ilvl w:val="0"/>
          <w:numId w:val="6"/>
        </w:numPr>
        <w:ind w:left="900" w:hanging="180"/>
        <w:rPr>
          <w:sz w:val="20"/>
          <w:szCs w:val="20"/>
        </w:rPr>
      </w:pPr>
      <w:r>
        <w:rPr>
          <w:sz w:val="20"/>
          <w:szCs w:val="20"/>
        </w:rPr>
        <w:t xml:space="preserve">Provide a pedestrian gate at the top of the lock lane to present people climbing over the gate and </w:t>
      </w:r>
      <w:r w:rsidR="000F40FD">
        <w:rPr>
          <w:sz w:val="20"/>
          <w:szCs w:val="20"/>
        </w:rPr>
        <w:t>damaging</w:t>
      </w:r>
      <w:r>
        <w:rPr>
          <w:sz w:val="20"/>
          <w:szCs w:val="20"/>
        </w:rPr>
        <w:t xml:space="preserve"> it and to stop unauthorised vehicles. </w:t>
      </w:r>
    </w:p>
    <w:p w:rsidR="00077D29" w:rsidRDefault="00077D29" w:rsidP="00077D29">
      <w:pPr>
        <w:pStyle w:val="ListParagraph"/>
        <w:numPr>
          <w:ilvl w:val="0"/>
          <w:numId w:val="6"/>
        </w:numPr>
        <w:ind w:left="900" w:hanging="180"/>
        <w:rPr>
          <w:sz w:val="20"/>
          <w:szCs w:val="20"/>
        </w:rPr>
      </w:pPr>
      <w:r>
        <w:rPr>
          <w:sz w:val="20"/>
          <w:szCs w:val="20"/>
        </w:rPr>
        <w:t>Help with checking that walkers are following the countryside code</w:t>
      </w:r>
    </w:p>
    <w:p w:rsidR="00077D29" w:rsidRDefault="00077D29" w:rsidP="00077D29">
      <w:pPr>
        <w:pStyle w:val="ListParagraph"/>
        <w:numPr>
          <w:ilvl w:val="0"/>
          <w:numId w:val="6"/>
        </w:numPr>
        <w:ind w:left="900" w:hanging="180"/>
        <w:rPr>
          <w:sz w:val="20"/>
          <w:szCs w:val="20"/>
        </w:rPr>
      </w:pPr>
      <w:r>
        <w:rPr>
          <w:sz w:val="20"/>
          <w:szCs w:val="20"/>
        </w:rPr>
        <w:t>Help with informing members of the community about the countryside code</w:t>
      </w:r>
    </w:p>
    <w:p w:rsidR="00077D29" w:rsidRDefault="00077D29" w:rsidP="00077D29">
      <w:pPr>
        <w:pStyle w:val="ListParagraph"/>
        <w:numPr>
          <w:ilvl w:val="0"/>
          <w:numId w:val="6"/>
        </w:numPr>
        <w:ind w:left="900" w:hanging="180"/>
        <w:rPr>
          <w:sz w:val="20"/>
          <w:szCs w:val="20"/>
        </w:rPr>
      </w:pPr>
      <w:r>
        <w:rPr>
          <w:sz w:val="20"/>
          <w:szCs w:val="20"/>
        </w:rPr>
        <w:t>Promote a wildlife blog, to inform the community of why the field margins are important</w:t>
      </w:r>
    </w:p>
    <w:p w:rsidR="00077D29" w:rsidRDefault="00077D29" w:rsidP="00077D29">
      <w:pPr>
        <w:pStyle w:val="ListParagraph"/>
        <w:numPr>
          <w:ilvl w:val="0"/>
          <w:numId w:val="6"/>
        </w:numPr>
        <w:ind w:left="900" w:hanging="180"/>
        <w:rPr>
          <w:sz w:val="20"/>
          <w:szCs w:val="20"/>
        </w:rPr>
      </w:pPr>
      <w:r>
        <w:rPr>
          <w:sz w:val="20"/>
          <w:szCs w:val="20"/>
        </w:rPr>
        <w:t>Redistribute dog mess bins to encourage dog owners to dispose of mess</w:t>
      </w:r>
    </w:p>
    <w:p w:rsidR="00077D29" w:rsidRDefault="00077D29" w:rsidP="00077D29">
      <w:pPr>
        <w:pStyle w:val="ListParagraph"/>
        <w:ind w:left="900"/>
        <w:rPr>
          <w:sz w:val="20"/>
          <w:szCs w:val="20"/>
        </w:rPr>
      </w:pPr>
    </w:p>
    <w:p w:rsidR="00077D29" w:rsidRDefault="00077D29" w:rsidP="00077D29">
      <w:pPr>
        <w:pStyle w:val="ListParagraph"/>
        <w:ind w:left="900"/>
        <w:rPr>
          <w:sz w:val="20"/>
          <w:szCs w:val="20"/>
        </w:rPr>
      </w:pPr>
      <w:r>
        <w:rPr>
          <w:sz w:val="20"/>
          <w:szCs w:val="20"/>
        </w:rPr>
        <w:t>We have closed the gap in the Tennis Club hedge, which initially seen as s ticking point of negotiations. We have not been able to move the process any further, despite we believe, meeting the demands of the original letter placed by David Gow as Director of AH Cornish in the Advertiser in October 2015.</w:t>
      </w:r>
    </w:p>
    <w:p w:rsidR="00077D29" w:rsidRDefault="00077D29" w:rsidP="00077D29">
      <w:pPr>
        <w:pStyle w:val="ListParagraph"/>
        <w:numPr>
          <w:ilvl w:val="0"/>
          <w:numId w:val="6"/>
        </w:numPr>
        <w:ind w:left="900" w:hanging="180"/>
        <w:rPr>
          <w:sz w:val="20"/>
          <w:szCs w:val="20"/>
        </w:rPr>
      </w:pPr>
      <w:r>
        <w:rPr>
          <w:sz w:val="20"/>
          <w:szCs w:val="20"/>
        </w:rPr>
        <w:t xml:space="preserve">Members of Appleton community when permitted are now keeping to the Lock Lane and are not walking the field margins. </w:t>
      </w:r>
    </w:p>
    <w:p w:rsidR="00077D29" w:rsidRDefault="00077D29" w:rsidP="00077D29">
      <w:pPr>
        <w:pStyle w:val="ListParagraph"/>
        <w:numPr>
          <w:ilvl w:val="0"/>
          <w:numId w:val="6"/>
        </w:numPr>
        <w:ind w:left="900" w:hanging="180"/>
        <w:rPr>
          <w:sz w:val="20"/>
          <w:szCs w:val="20"/>
        </w:rPr>
      </w:pPr>
      <w:r>
        <w:rPr>
          <w:sz w:val="20"/>
          <w:szCs w:val="20"/>
        </w:rPr>
        <w:t xml:space="preserve">Dog owners are being more responsible in cleaning up after their pets. </w:t>
      </w:r>
    </w:p>
    <w:p w:rsidR="00077D29" w:rsidRDefault="00077D29" w:rsidP="00077D29">
      <w:pPr>
        <w:pStyle w:val="ListParagraph"/>
        <w:numPr>
          <w:ilvl w:val="0"/>
          <w:numId w:val="6"/>
        </w:numPr>
        <w:ind w:left="900" w:hanging="180"/>
        <w:rPr>
          <w:sz w:val="20"/>
          <w:szCs w:val="20"/>
        </w:rPr>
      </w:pPr>
      <w:r>
        <w:rPr>
          <w:sz w:val="20"/>
          <w:szCs w:val="20"/>
        </w:rPr>
        <w:t>We believe there has been a significant improvement in attitude by the local community.</w:t>
      </w:r>
    </w:p>
    <w:p w:rsidR="00077D29" w:rsidRPr="00077D29" w:rsidRDefault="00077D29" w:rsidP="000F40FD">
      <w:pPr>
        <w:ind w:left="720"/>
        <w:rPr>
          <w:sz w:val="20"/>
          <w:szCs w:val="20"/>
        </w:rPr>
      </w:pPr>
      <w:r>
        <w:rPr>
          <w:sz w:val="20"/>
          <w:szCs w:val="20"/>
        </w:rPr>
        <w:t xml:space="preserve">It is disappointing to bring you this news. We still believe that a negotiated settlement benefits both the community and AH Cornish and we feel frustrated that despite strenuous efforts on our parts and a genuine attempt to resolve this situation, we have been unable to come to a solution that suits both parties. We have listened carefully and taken on board AH Cornish’s grievances, but we have not been able to convince AH Cornish of the merits of working to resolve this problem. Regrettably, LAG feels it has no option but to disband and hand this matter back to the parish council. </w:t>
      </w:r>
    </w:p>
    <w:p w:rsidR="00077D29" w:rsidRDefault="00077D29" w:rsidP="00641C3D">
      <w:pPr>
        <w:pStyle w:val="ListParagraph"/>
        <w:rPr>
          <w:sz w:val="20"/>
          <w:szCs w:val="20"/>
        </w:rPr>
      </w:pPr>
    </w:p>
    <w:p w:rsidR="000F40FD" w:rsidRDefault="000F40FD" w:rsidP="00641C3D">
      <w:pPr>
        <w:pStyle w:val="ListParagraph"/>
        <w:rPr>
          <w:sz w:val="20"/>
          <w:szCs w:val="20"/>
        </w:rPr>
      </w:pPr>
    </w:p>
    <w:p w:rsidR="000F40FD" w:rsidRDefault="000F40FD" w:rsidP="00641C3D">
      <w:pPr>
        <w:pStyle w:val="ListParagraph"/>
        <w:rPr>
          <w:sz w:val="20"/>
          <w:szCs w:val="20"/>
        </w:rPr>
      </w:pPr>
    </w:p>
    <w:p w:rsidR="000F40FD" w:rsidRPr="000F40FD" w:rsidRDefault="000F40FD" w:rsidP="00641C3D">
      <w:pPr>
        <w:pStyle w:val="ListParagraph"/>
        <w:rPr>
          <w:b/>
          <w:sz w:val="20"/>
          <w:szCs w:val="20"/>
        </w:rPr>
      </w:pPr>
      <w:r w:rsidRPr="000F40FD">
        <w:rPr>
          <w:b/>
          <w:sz w:val="20"/>
          <w:szCs w:val="20"/>
        </w:rPr>
        <w:lastRenderedPageBreak/>
        <w:t>17/116</w:t>
      </w:r>
      <w:proofErr w:type="gramStart"/>
      <w:r w:rsidRPr="000F40FD">
        <w:rPr>
          <w:b/>
          <w:sz w:val="20"/>
          <w:szCs w:val="20"/>
        </w:rPr>
        <w:t>:LED</w:t>
      </w:r>
      <w:proofErr w:type="gramEnd"/>
      <w:r w:rsidRPr="000F40FD">
        <w:rPr>
          <w:b/>
          <w:sz w:val="20"/>
          <w:szCs w:val="20"/>
        </w:rPr>
        <w:t xml:space="preserve">  30mph signs:</w:t>
      </w:r>
    </w:p>
    <w:p w:rsidR="000F40FD" w:rsidRDefault="000F40FD" w:rsidP="00641C3D">
      <w:pPr>
        <w:pStyle w:val="ListParagraph"/>
        <w:rPr>
          <w:sz w:val="20"/>
          <w:szCs w:val="20"/>
        </w:rPr>
      </w:pPr>
      <w:r>
        <w:rPr>
          <w:sz w:val="20"/>
          <w:szCs w:val="20"/>
        </w:rPr>
        <w:t>Feedback from parishioners present at the meeting:</w:t>
      </w:r>
    </w:p>
    <w:p w:rsidR="000F40FD" w:rsidRDefault="00641C3D" w:rsidP="000F40FD">
      <w:pPr>
        <w:pStyle w:val="ListParagraph"/>
        <w:numPr>
          <w:ilvl w:val="0"/>
          <w:numId w:val="7"/>
        </w:numPr>
        <w:ind w:left="900" w:hanging="180"/>
        <w:rPr>
          <w:sz w:val="20"/>
          <w:szCs w:val="20"/>
        </w:rPr>
      </w:pPr>
      <w:r w:rsidRPr="000F40FD">
        <w:rPr>
          <w:sz w:val="20"/>
          <w:szCs w:val="20"/>
        </w:rPr>
        <w:t xml:space="preserve">Movable </w:t>
      </w:r>
      <w:r w:rsidR="000F40FD">
        <w:rPr>
          <w:sz w:val="20"/>
          <w:szCs w:val="20"/>
        </w:rPr>
        <w:t>LED cameras have more validity</w:t>
      </w:r>
    </w:p>
    <w:p w:rsidR="000F40FD" w:rsidRDefault="000F40FD" w:rsidP="000F40FD">
      <w:pPr>
        <w:pStyle w:val="ListParagraph"/>
        <w:numPr>
          <w:ilvl w:val="0"/>
          <w:numId w:val="7"/>
        </w:numPr>
        <w:ind w:left="900" w:hanging="180"/>
        <w:rPr>
          <w:sz w:val="20"/>
          <w:szCs w:val="20"/>
        </w:rPr>
      </w:pPr>
      <w:r>
        <w:rPr>
          <w:sz w:val="20"/>
          <w:szCs w:val="20"/>
        </w:rPr>
        <w:t xml:space="preserve">LED 30mph signs </w:t>
      </w:r>
      <w:r w:rsidR="00641C3D" w:rsidRPr="000F40FD">
        <w:rPr>
          <w:sz w:val="20"/>
          <w:szCs w:val="20"/>
        </w:rPr>
        <w:t>do</w:t>
      </w:r>
      <w:r>
        <w:rPr>
          <w:sz w:val="20"/>
          <w:szCs w:val="20"/>
        </w:rPr>
        <w:t>n’t’ have the same impact in a</w:t>
      </w:r>
      <w:r w:rsidR="00641C3D" w:rsidRPr="000F40FD">
        <w:rPr>
          <w:sz w:val="20"/>
          <w:szCs w:val="20"/>
        </w:rPr>
        <w:t xml:space="preserve"> village due to the fact as it is th</w:t>
      </w:r>
      <w:r>
        <w:rPr>
          <w:sz w:val="20"/>
          <w:szCs w:val="20"/>
        </w:rPr>
        <w:t>e same people who are passing the signs daily</w:t>
      </w:r>
      <w:r w:rsidR="00641C3D" w:rsidRPr="000F40FD">
        <w:rPr>
          <w:sz w:val="20"/>
          <w:szCs w:val="20"/>
        </w:rPr>
        <w:t xml:space="preserve">. </w:t>
      </w:r>
    </w:p>
    <w:p w:rsidR="000F40FD" w:rsidRDefault="000F40FD" w:rsidP="000F40FD">
      <w:pPr>
        <w:pStyle w:val="ListParagraph"/>
        <w:numPr>
          <w:ilvl w:val="0"/>
          <w:numId w:val="7"/>
        </w:numPr>
        <w:ind w:left="900" w:hanging="180"/>
        <w:rPr>
          <w:sz w:val="20"/>
          <w:szCs w:val="20"/>
        </w:rPr>
      </w:pPr>
      <w:r>
        <w:rPr>
          <w:sz w:val="20"/>
          <w:szCs w:val="20"/>
        </w:rPr>
        <w:t>The sign will be outside a parishioners house</w:t>
      </w:r>
    </w:p>
    <w:p w:rsidR="000F40FD" w:rsidRDefault="000F40FD" w:rsidP="000F40FD">
      <w:pPr>
        <w:pStyle w:val="ListParagraph"/>
        <w:numPr>
          <w:ilvl w:val="0"/>
          <w:numId w:val="7"/>
        </w:numPr>
        <w:ind w:left="900" w:hanging="180"/>
        <w:rPr>
          <w:sz w:val="20"/>
          <w:szCs w:val="20"/>
        </w:rPr>
      </w:pPr>
      <w:r>
        <w:rPr>
          <w:sz w:val="20"/>
          <w:szCs w:val="20"/>
        </w:rPr>
        <w:t>Don’t need an increase in street furniture in the village</w:t>
      </w:r>
    </w:p>
    <w:p w:rsidR="000F40FD" w:rsidRDefault="000F40FD" w:rsidP="000F40FD">
      <w:pPr>
        <w:pStyle w:val="ListParagraph"/>
        <w:numPr>
          <w:ilvl w:val="0"/>
          <w:numId w:val="7"/>
        </w:numPr>
        <w:ind w:left="900" w:hanging="180"/>
        <w:rPr>
          <w:sz w:val="20"/>
          <w:szCs w:val="20"/>
        </w:rPr>
      </w:pPr>
      <w:r>
        <w:rPr>
          <w:sz w:val="20"/>
          <w:szCs w:val="20"/>
        </w:rPr>
        <w:t>Aesthetically it is not good</w:t>
      </w:r>
    </w:p>
    <w:p w:rsidR="000F40FD" w:rsidRDefault="000F40FD" w:rsidP="000F40FD">
      <w:pPr>
        <w:pStyle w:val="ListParagraph"/>
        <w:numPr>
          <w:ilvl w:val="0"/>
          <w:numId w:val="7"/>
        </w:numPr>
        <w:ind w:left="900" w:hanging="180"/>
        <w:rPr>
          <w:sz w:val="20"/>
          <w:szCs w:val="20"/>
        </w:rPr>
      </w:pPr>
      <w:r>
        <w:rPr>
          <w:sz w:val="20"/>
          <w:szCs w:val="20"/>
        </w:rPr>
        <w:t>Movable signs will have more impact</w:t>
      </w:r>
    </w:p>
    <w:p w:rsidR="00641C3D" w:rsidRPr="000F40FD" w:rsidRDefault="000F40FD" w:rsidP="000F40FD">
      <w:pPr>
        <w:pStyle w:val="ListParagraph"/>
        <w:numPr>
          <w:ilvl w:val="0"/>
          <w:numId w:val="7"/>
        </w:numPr>
        <w:ind w:left="900" w:hanging="180"/>
        <w:rPr>
          <w:sz w:val="20"/>
          <w:szCs w:val="20"/>
        </w:rPr>
      </w:pPr>
      <w:r>
        <w:rPr>
          <w:sz w:val="20"/>
          <w:szCs w:val="20"/>
        </w:rPr>
        <w:t>Safety should override aesthetics</w:t>
      </w:r>
    </w:p>
    <w:p w:rsidR="00641C3D" w:rsidRDefault="00641C3D" w:rsidP="00641C3D">
      <w:pPr>
        <w:pStyle w:val="ListParagraph"/>
        <w:rPr>
          <w:sz w:val="20"/>
          <w:szCs w:val="20"/>
        </w:rPr>
      </w:pPr>
    </w:p>
    <w:p w:rsidR="00641C3D" w:rsidRPr="00641C3D" w:rsidRDefault="000F40FD" w:rsidP="00641C3D">
      <w:pPr>
        <w:pStyle w:val="ListParagraph"/>
        <w:rPr>
          <w:sz w:val="20"/>
          <w:szCs w:val="20"/>
        </w:rPr>
      </w:pPr>
      <w:r w:rsidRPr="000F40FD">
        <w:rPr>
          <w:b/>
          <w:sz w:val="20"/>
          <w:szCs w:val="20"/>
        </w:rPr>
        <w:t>17/119 parking complaint:</w:t>
      </w:r>
      <w:r>
        <w:rPr>
          <w:sz w:val="20"/>
          <w:szCs w:val="20"/>
        </w:rPr>
        <w:t xml:space="preserve"> It was mentioned that the p</w:t>
      </w:r>
      <w:r w:rsidR="00A31BA0">
        <w:rPr>
          <w:sz w:val="20"/>
          <w:szCs w:val="20"/>
        </w:rPr>
        <w:t>avements</w:t>
      </w:r>
      <w:r>
        <w:rPr>
          <w:sz w:val="20"/>
          <w:szCs w:val="20"/>
        </w:rPr>
        <w:t xml:space="preserve"> in the village are for pedestrians only and people should not park their cars on the pavements. The community campaigned for many years before they were successful and the footpath in Netherton Road was built. </w:t>
      </w:r>
    </w:p>
    <w:p w:rsidR="00E16848" w:rsidRPr="00E16848" w:rsidRDefault="00E16848" w:rsidP="00E16848">
      <w:pPr>
        <w:pStyle w:val="ListParagraph"/>
        <w:rPr>
          <w:sz w:val="20"/>
          <w:szCs w:val="20"/>
        </w:rPr>
      </w:pPr>
    </w:p>
    <w:p w:rsidR="00FD3805" w:rsidRDefault="00FD3805" w:rsidP="00FD3805">
      <w:pPr>
        <w:pStyle w:val="ListParagraph"/>
        <w:numPr>
          <w:ilvl w:val="0"/>
          <w:numId w:val="1"/>
        </w:numPr>
        <w:ind w:hanging="720"/>
        <w:rPr>
          <w:b/>
          <w:sz w:val="24"/>
          <w:szCs w:val="24"/>
        </w:rPr>
      </w:pPr>
      <w:r w:rsidRPr="00B82A39">
        <w:rPr>
          <w:b/>
          <w:sz w:val="24"/>
          <w:szCs w:val="24"/>
        </w:rPr>
        <w:t>Reports from District and County Councillors</w:t>
      </w:r>
      <w:r w:rsidR="00C456E1">
        <w:rPr>
          <w:b/>
          <w:sz w:val="24"/>
          <w:szCs w:val="24"/>
        </w:rPr>
        <w:t xml:space="preserve">: </w:t>
      </w:r>
    </w:p>
    <w:p w:rsidR="00C456E1" w:rsidRPr="00EB4195" w:rsidRDefault="00C456E1" w:rsidP="00EB4195">
      <w:pPr>
        <w:pStyle w:val="ListParagraph"/>
        <w:rPr>
          <w:sz w:val="20"/>
          <w:szCs w:val="20"/>
          <w:lang w:val="en-US"/>
        </w:rPr>
      </w:pPr>
      <w:r w:rsidRPr="00EB4195">
        <w:rPr>
          <w:b/>
          <w:sz w:val="20"/>
          <w:szCs w:val="20"/>
        </w:rPr>
        <w:t>1: Changes to daytime support:</w:t>
      </w:r>
      <w:r w:rsidR="00EB4195" w:rsidRPr="00EB4195">
        <w:rPr>
          <w:sz w:val="24"/>
          <w:szCs w:val="24"/>
          <w:lang w:val="en-US"/>
        </w:rPr>
        <w:t xml:space="preserve"> </w:t>
      </w:r>
      <w:r w:rsidR="00EB4195" w:rsidRPr="00EB4195">
        <w:rPr>
          <w:sz w:val="20"/>
          <w:szCs w:val="20"/>
          <w:lang w:val="en-US"/>
        </w:rPr>
        <w:t>Oxfordshire County Council (OCC) is introducing a new daytime service. From 1</w:t>
      </w:r>
      <w:r w:rsidR="00EB4195" w:rsidRPr="00EB4195">
        <w:rPr>
          <w:sz w:val="20"/>
          <w:szCs w:val="20"/>
          <w:vertAlign w:val="superscript"/>
          <w:lang w:val="en-US"/>
        </w:rPr>
        <w:t>st</w:t>
      </w:r>
      <w:r w:rsidR="00EB4195" w:rsidRPr="00EB4195">
        <w:rPr>
          <w:sz w:val="20"/>
          <w:szCs w:val="20"/>
          <w:lang w:val="en-US"/>
        </w:rPr>
        <w:t xml:space="preserve"> October 2017 OCC’s Health and Wellbeing and Learning Disability Daytime Support Services will be replaced by a new Community Support Service. This will be delivered from the following </w:t>
      </w:r>
      <w:proofErr w:type="spellStart"/>
      <w:r w:rsidR="00EB4195" w:rsidRPr="00EB4195">
        <w:rPr>
          <w:sz w:val="20"/>
          <w:szCs w:val="20"/>
          <w:lang w:val="en-US"/>
        </w:rPr>
        <w:t>centres</w:t>
      </w:r>
      <w:proofErr w:type="spellEnd"/>
      <w:r w:rsidR="00EB4195" w:rsidRPr="00EB4195">
        <w:rPr>
          <w:sz w:val="20"/>
          <w:szCs w:val="20"/>
          <w:lang w:val="en-US"/>
        </w:rPr>
        <w:t xml:space="preserve">: Abingdon, </w:t>
      </w:r>
      <w:proofErr w:type="spellStart"/>
      <w:r w:rsidR="00EB4195" w:rsidRPr="00EB4195">
        <w:rPr>
          <w:sz w:val="20"/>
          <w:szCs w:val="20"/>
          <w:lang w:val="en-US"/>
        </w:rPr>
        <w:t>Banbury</w:t>
      </w:r>
      <w:proofErr w:type="spellEnd"/>
      <w:r w:rsidR="00EB4195" w:rsidRPr="00EB4195">
        <w:rPr>
          <w:sz w:val="20"/>
          <w:szCs w:val="20"/>
          <w:lang w:val="en-US"/>
        </w:rPr>
        <w:t xml:space="preserve">, Bicester, </w:t>
      </w:r>
      <w:proofErr w:type="spellStart"/>
      <w:r w:rsidR="00EB4195" w:rsidRPr="00EB4195">
        <w:rPr>
          <w:sz w:val="20"/>
          <w:szCs w:val="20"/>
          <w:lang w:val="en-US"/>
        </w:rPr>
        <w:t>Didcot</w:t>
      </w:r>
      <w:proofErr w:type="spellEnd"/>
      <w:r w:rsidR="00EB4195" w:rsidRPr="00EB4195">
        <w:rPr>
          <w:sz w:val="20"/>
          <w:szCs w:val="20"/>
          <w:lang w:val="en-US"/>
        </w:rPr>
        <w:t xml:space="preserve">, Oxford, Wallingford, </w:t>
      </w:r>
      <w:proofErr w:type="spellStart"/>
      <w:r w:rsidR="00EB4195" w:rsidRPr="00EB4195">
        <w:rPr>
          <w:sz w:val="20"/>
          <w:szCs w:val="20"/>
          <w:lang w:val="en-US"/>
        </w:rPr>
        <w:t>Wantage</w:t>
      </w:r>
      <w:proofErr w:type="spellEnd"/>
      <w:r w:rsidR="00EB4195" w:rsidRPr="00EB4195">
        <w:rPr>
          <w:sz w:val="20"/>
          <w:szCs w:val="20"/>
          <w:lang w:val="en-US"/>
        </w:rPr>
        <w:t xml:space="preserve"> and </w:t>
      </w:r>
      <w:proofErr w:type="spellStart"/>
      <w:r w:rsidR="00EB4195" w:rsidRPr="00EB4195">
        <w:rPr>
          <w:sz w:val="20"/>
          <w:szCs w:val="20"/>
          <w:lang w:val="en-US"/>
        </w:rPr>
        <w:t>Witney</w:t>
      </w:r>
      <w:proofErr w:type="spellEnd"/>
      <w:r w:rsidR="00EB4195" w:rsidRPr="00EB4195">
        <w:rPr>
          <w:sz w:val="20"/>
          <w:szCs w:val="20"/>
          <w:lang w:val="en-US"/>
        </w:rPr>
        <w:t xml:space="preserve">. Everyone with eligible care needs for daytime support is guaranteed to receive a service and can choose to receive this from OCC. For further information go to </w:t>
      </w:r>
      <w:hyperlink r:id="rId9" w:history="1">
        <w:r w:rsidR="00EB4195" w:rsidRPr="00EB4195">
          <w:rPr>
            <w:rStyle w:val="Hyperlink"/>
            <w:sz w:val="20"/>
            <w:szCs w:val="20"/>
            <w:lang w:val="en-US"/>
          </w:rPr>
          <w:t>www.oxfordshire.gov.uk/cms/news/2017/mar/changes-daytime-support</w:t>
        </w:r>
      </w:hyperlink>
    </w:p>
    <w:p w:rsidR="00C456E1" w:rsidRPr="00EB4195" w:rsidRDefault="00C456E1" w:rsidP="00C456E1">
      <w:pPr>
        <w:pStyle w:val="ListParagraph"/>
        <w:rPr>
          <w:sz w:val="20"/>
          <w:szCs w:val="20"/>
        </w:rPr>
      </w:pPr>
      <w:r w:rsidRPr="00EB4195">
        <w:rPr>
          <w:b/>
          <w:sz w:val="20"/>
          <w:szCs w:val="20"/>
        </w:rPr>
        <w:t>2: Household Waste recycling centre:</w:t>
      </w:r>
      <w:r w:rsidR="00EB4195">
        <w:rPr>
          <w:b/>
          <w:sz w:val="20"/>
          <w:szCs w:val="20"/>
        </w:rPr>
        <w:t xml:space="preserve"> </w:t>
      </w:r>
      <w:r w:rsidR="00EB4195">
        <w:rPr>
          <w:sz w:val="20"/>
          <w:szCs w:val="20"/>
        </w:rPr>
        <w:t xml:space="preserve">OCC has signed a new Household Waste Recycling Centre contract that secures all seven sites in the medium term, with no changes to the site opening hours or days. </w:t>
      </w:r>
    </w:p>
    <w:p w:rsidR="00E16848" w:rsidRDefault="00E16848" w:rsidP="00C456E1">
      <w:pPr>
        <w:pStyle w:val="ListParagraph"/>
        <w:rPr>
          <w:sz w:val="20"/>
          <w:szCs w:val="20"/>
        </w:rPr>
      </w:pPr>
      <w:r w:rsidRPr="00EB4195">
        <w:rPr>
          <w:b/>
          <w:sz w:val="20"/>
          <w:szCs w:val="20"/>
        </w:rPr>
        <w:t>3. Safety concern along Oaksmere:</w:t>
      </w:r>
      <w:r>
        <w:rPr>
          <w:sz w:val="20"/>
          <w:szCs w:val="20"/>
        </w:rPr>
        <w:t xml:space="preserve"> </w:t>
      </w:r>
      <w:r w:rsidR="00EB4195">
        <w:rPr>
          <w:sz w:val="20"/>
          <w:szCs w:val="20"/>
        </w:rPr>
        <w:t xml:space="preserve">Mr </w:t>
      </w:r>
      <w:r>
        <w:rPr>
          <w:sz w:val="20"/>
          <w:szCs w:val="20"/>
        </w:rPr>
        <w:t>Lee Turner OCC has not responded to Cllr Anda Fitzgerald-O’Connor emails. The clerk was asked to email</w:t>
      </w:r>
      <w:r w:rsidR="003F7118">
        <w:rPr>
          <w:sz w:val="20"/>
          <w:szCs w:val="20"/>
        </w:rPr>
        <w:t xml:space="preserve"> Mr</w:t>
      </w:r>
      <w:r>
        <w:rPr>
          <w:sz w:val="20"/>
          <w:szCs w:val="20"/>
        </w:rPr>
        <w:t xml:space="preserve"> Lee Turner and copy in the </w:t>
      </w:r>
      <w:r w:rsidR="003F7118">
        <w:rPr>
          <w:sz w:val="20"/>
          <w:szCs w:val="20"/>
        </w:rPr>
        <w:t xml:space="preserve">Cllr Ian </w:t>
      </w:r>
      <w:proofErr w:type="spellStart"/>
      <w:r w:rsidR="003F7118">
        <w:rPr>
          <w:sz w:val="20"/>
          <w:szCs w:val="20"/>
        </w:rPr>
        <w:t>Hudspeth</w:t>
      </w:r>
      <w:proofErr w:type="spellEnd"/>
      <w:r w:rsidR="003F7118">
        <w:rPr>
          <w:sz w:val="20"/>
          <w:szCs w:val="20"/>
        </w:rPr>
        <w:t xml:space="preserve"> (Leader</w:t>
      </w:r>
      <w:r>
        <w:rPr>
          <w:sz w:val="20"/>
          <w:szCs w:val="20"/>
        </w:rPr>
        <w:t xml:space="preserve"> of Oxfordshire County Council)</w:t>
      </w:r>
    </w:p>
    <w:p w:rsidR="00E16848" w:rsidRPr="00C456E1" w:rsidRDefault="00EB4195" w:rsidP="00C456E1">
      <w:pPr>
        <w:pStyle w:val="ListParagraph"/>
        <w:rPr>
          <w:sz w:val="20"/>
          <w:szCs w:val="20"/>
        </w:rPr>
      </w:pPr>
      <w:r>
        <w:rPr>
          <w:b/>
          <w:sz w:val="20"/>
          <w:szCs w:val="20"/>
        </w:rPr>
        <w:t>4. Communities f</w:t>
      </w:r>
      <w:r w:rsidR="00E16848" w:rsidRPr="00EB4195">
        <w:rPr>
          <w:b/>
          <w:sz w:val="20"/>
          <w:szCs w:val="20"/>
        </w:rPr>
        <w:t>und for projects.</w:t>
      </w:r>
      <w:r w:rsidR="00E16848">
        <w:rPr>
          <w:sz w:val="20"/>
          <w:szCs w:val="20"/>
        </w:rPr>
        <w:t xml:space="preserve"> </w:t>
      </w:r>
      <w:r w:rsidRPr="00EB4195">
        <w:rPr>
          <w:sz w:val="20"/>
          <w:szCs w:val="20"/>
        </w:rPr>
        <w:t>In February 2017 the council agreed one-off funding of £250k to set up a Communities Fund, for communities to bid for matched funding schemes or projects to supplement services following changes/reductions in council-funded services.</w:t>
      </w:r>
      <w:r>
        <w:rPr>
          <w:sz w:val="20"/>
          <w:szCs w:val="20"/>
        </w:rPr>
        <w:t xml:space="preserve"> </w:t>
      </w:r>
      <w:r w:rsidR="00E16848">
        <w:rPr>
          <w:sz w:val="20"/>
          <w:szCs w:val="20"/>
        </w:rPr>
        <w:t xml:space="preserve">There is a meeting coming shortly if the parish council has any need for funding. The application form is available on the website. </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C456E1">
        <w:rPr>
          <w:sz w:val="20"/>
          <w:szCs w:val="20"/>
        </w:rPr>
        <w:t xml:space="preserve">The </w:t>
      </w:r>
      <w:r w:rsidRPr="00D23D65">
        <w:rPr>
          <w:sz w:val="20"/>
          <w:szCs w:val="20"/>
        </w:rPr>
        <w:t>minutes of</w:t>
      </w:r>
      <w:r w:rsidR="0026524D">
        <w:rPr>
          <w:sz w:val="20"/>
          <w:szCs w:val="20"/>
        </w:rPr>
        <w:t xml:space="preserve"> the 1</w:t>
      </w:r>
      <w:r w:rsidR="002E18E7">
        <w:rPr>
          <w:sz w:val="20"/>
          <w:szCs w:val="20"/>
        </w:rPr>
        <w:t>0</w:t>
      </w:r>
      <w:r w:rsidR="002E18E7" w:rsidRPr="002E18E7">
        <w:rPr>
          <w:sz w:val="20"/>
          <w:szCs w:val="20"/>
          <w:vertAlign w:val="superscript"/>
        </w:rPr>
        <w:t>th</w:t>
      </w:r>
      <w:r w:rsidR="002E18E7">
        <w:rPr>
          <w:sz w:val="20"/>
          <w:szCs w:val="20"/>
        </w:rPr>
        <w:t xml:space="preserve"> July</w:t>
      </w:r>
      <w:r w:rsidR="00633F16">
        <w:rPr>
          <w:sz w:val="20"/>
          <w:szCs w:val="20"/>
        </w:rPr>
        <w:t xml:space="preserve"> </w:t>
      </w:r>
      <w:r w:rsidR="00124DFF">
        <w:rPr>
          <w:sz w:val="20"/>
          <w:szCs w:val="20"/>
        </w:rPr>
        <w:t>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4802EF">
        <w:rPr>
          <w:sz w:val="20"/>
          <w:szCs w:val="20"/>
        </w:rPr>
        <w:t>and the 24</w:t>
      </w:r>
      <w:r w:rsidR="004802EF" w:rsidRPr="004802EF">
        <w:rPr>
          <w:sz w:val="20"/>
          <w:szCs w:val="20"/>
          <w:vertAlign w:val="superscript"/>
        </w:rPr>
        <w:t>th</w:t>
      </w:r>
      <w:r w:rsidR="004802EF">
        <w:rPr>
          <w:sz w:val="20"/>
          <w:szCs w:val="20"/>
        </w:rPr>
        <w:t xml:space="preserve"> July extraordinary parish council meeting</w:t>
      </w:r>
      <w:r w:rsidR="00C456E1">
        <w:rPr>
          <w:sz w:val="20"/>
          <w:szCs w:val="20"/>
        </w:rPr>
        <w:t xml:space="preserve"> were signed</w:t>
      </w:r>
      <w:r w:rsidR="004802E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AE6EDC">
        <w:rPr>
          <w:b/>
          <w:sz w:val="24"/>
          <w:szCs w:val="24"/>
        </w:rPr>
        <w:t xml:space="preserve">: </w:t>
      </w:r>
      <w:r w:rsidR="00E16848">
        <w:rPr>
          <w:sz w:val="20"/>
          <w:szCs w:val="20"/>
        </w:rPr>
        <w:t>None</w:t>
      </w:r>
    </w:p>
    <w:p w:rsidR="00AC3882" w:rsidRDefault="00AC3882" w:rsidP="00D23D65">
      <w:pPr>
        <w:pStyle w:val="ListParagraph"/>
        <w:numPr>
          <w:ilvl w:val="0"/>
          <w:numId w:val="1"/>
        </w:numPr>
        <w:ind w:hanging="720"/>
        <w:rPr>
          <w:b/>
          <w:sz w:val="24"/>
          <w:szCs w:val="24"/>
        </w:rPr>
      </w:pPr>
      <w:r>
        <w:rPr>
          <w:b/>
          <w:sz w:val="24"/>
          <w:szCs w:val="24"/>
        </w:rPr>
        <w:t>Clerks report</w:t>
      </w:r>
      <w:r w:rsidR="00E16848">
        <w:rPr>
          <w:b/>
          <w:sz w:val="24"/>
          <w:szCs w:val="24"/>
        </w:rPr>
        <w:t xml:space="preserve">: </w:t>
      </w:r>
      <w:r w:rsidR="002F395E">
        <w:rPr>
          <w:sz w:val="20"/>
          <w:szCs w:val="20"/>
        </w:rPr>
        <w:t>The clerk had nothing</w:t>
      </w:r>
      <w:r w:rsidR="00522BC3">
        <w:rPr>
          <w:sz w:val="20"/>
          <w:szCs w:val="20"/>
        </w:rPr>
        <w:t xml:space="preserve"> further</w:t>
      </w:r>
      <w:r w:rsidR="002F395E">
        <w:rPr>
          <w:sz w:val="20"/>
          <w:szCs w:val="20"/>
        </w:rPr>
        <w:t xml:space="preserve"> to add to the report</w:t>
      </w:r>
    </w:p>
    <w:p w:rsidR="003C3E13" w:rsidRPr="004B33AB" w:rsidRDefault="003C3E13" w:rsidP="004B33AB">
      <w:pPr>
        <w:pStyle w:val="ListParagraph"/>
        <w:numPr>
          <w:ilvl w:val="0"/>
          <w:numId w:val="1"/>
        </w:numPr>
        <w:ind w:hanging="720"/>
        <w:rPr>
          <w:b/>
          <w:sz w:val="24"/>
          <w:szCs w:val="24"/>
        </w:rPr>
      </w:pPr>
      <w:r>
        <w:rPr>
          <w:b/>
          <w:sz w:val="24"/>
          <w:szCs w:val="24"/>
        </w:rPr>
        <w:t>L</w:t>
      </w:r>
      <w:r w:rsidR="004B33AB">
        <w:rPr>
          <w:b/>
          <w:sz w:val="24"/>
          <w:szCs w:val="24"/>
        </w:rPr>
        <w:t xml:space="preserve">ock </w:t>
      </w:r>
      <w:r>
        <w:rPr>
          <w:b/>
          <w:sz w:val="24"/>
          <w:szCs w:val="24"/>
        </w:rPr>
        <w:t>A</w:t>
      </w:r>
      <w:r w:rsidR="004B33AB">
        <w:rPr>
          <w:b/>
          <w:sz w:val="24"/>
          <w:szCs w:val="24"/>
        </w:rPr>
        <w:t xml:space="preserve">ccess </w:t>
      </w:r>
      <w:r>
        <w:rPr>
          <w:b/>
          <w:sz w:val="24"/>
          <w:szCs w:val="24"/>
        </w:rPr>
        <w:t>G</w:t>
      </w:r>
      <w:r w:rsidR="004B33AB">
        <w:rPr>
          <w:b/>
          <w:sz w:val="24"/>
          <w:szCs w:val="24"/>
        </w:rPr>
        <w:t>roup</w:t>
      </w:r>
      <w:r>
        <w:rPr>
          <w:b/>
          <w:sz w:val="24"/>
          <w:szCs w:val="24"/>
        </w:rPr>
        <w:t xml:space="preserve">: </w:t>
      </w:r>
      <w:r w:rsidR="00D14BD3">
        <w:rPr>
          <w:sz w:val="20"/>
          <w:szCs w:val="20"/>
        </w:rPr>
        <w:t>Read agenda item 17/109</w:t>
      </w:r>
      <w:r w:rsidR="008C167A">
        <w:rPr>
          <w:sz w:val="20"/>
          <w:szCs w:val="20"/>
        </w:rPr>
        <w:t xml:space="preserve">. </w:t>
      </w:r>
      <w:r w:rsidR="00522BC3">
        <w:rPr>
          <w:sz w:val="20"/>
          <w:szCs w:val="20"/>
        </w:rPr>
        <w:t>With the outcome of LAG’s report</w:t>
      </w:r>
      <w:r w:rsidR="008C167A">
        <w:rPr>
          <w:sz w:val="20"/>
          <w:szCs w:val="20"/>
        </w:rPr>
        <w:t>, it was agreed that the parish council will look into pedestrian access to the Lock. Mr James Mansfield and Mrs Susan Blomerus will explore.</w:t>
      </w:r>
    </w:p>
    <w:p w:rsidR="00FD38C9" w:rsidRPr="0009783D" w:rsidRDefault="003A0A7F" w:rsidP="0009783D">
      <w:pPr>
        <w:pStyle w:val="ListParagraph"/>
        <w:numPr>
          <w:ilvl w:val="0"/>
          <w:numId w:val="1"/>
        </w:numPr>
        <w:ind w:hanging="720"/>
        <w:rPr>
          <w:b/>
          <w:sz w:val="24"/>
          <w:szCs w:val="24"/>
        </w:rPr>
      </w:pPr>
      <w:r>
        <w:rPr>
          <w:b/>
          <w:sz w:val="24"/>
          <w:szCs w:val="24"/>
        </w:rPr>
        <w:t xml:space="preserve">Comet bus service: </w:t>
      </w:r>
      <w:r w:rsidR="00B50043">
        <w:rPr>
          <w:sz w:val="20"/>
          <w:szCs w:val="20"/>
        </w:rPr>
        <w:t>It was agreed that the parish council will donate £300 to the Comet Bus S</w:t>
      </w:r>
      <w:r w:rsidR="00E379A0">
        <w:rPr>
          <w:sz w:val="20"/>
          <w:szCs w:val="20"/>
        </w:rPr>
        <w:t>ervice to keep the service operating</w:t>
      </w:r>
      <w:r w:rsidR="00B50043">
        <w:rPr>
          <w:sz w:val="20"/>
          <w:szCs w:val="20"/>
        </w:rPr>
        <w:t xml:space="preserve">. </w:t>
      </w:r>
    </w:p>
    <w:p w:rsidR="004B33AB" w:rsidRPr="00003451" w:rsidRDefault="004B33AB" w:rsidP="004B56DF">
      <w:pPr>
        <w:pStyle w:val="ListParagraph"/>
        <w:numPr>
          <w:ilvl w:val="0"/>
          <w:numId w:val="1"/>
        </w:numPr>
        <w:ind w:hanging="720"/>
        <w:rPr>
          <w:sz w:val="24"/>
          <w:szCs w:val="24"/>
        </w:rPr>
      </w:pPr>
      <w:r w:rsidRPr="004B33AB">
        <w:rPr>
          <w:b/>
          <w:sz w:val="24"/>
          <w:szCs w:val="24"/>
        </w:rPr>
        <w:t>LED 30mph sign</w:t>
      </w:r>
      <w:r w:rsidR="004B56DF" w:rsidRPr="004B33AB">
        <w:rPr>
          <w:b/>
          <w:sz w:val="24"/>
          <w:szCs w:val="24"/>
        </w:rPr>
        <w:t xml:space="preserve">: </w:t>
      </w:r>
      <w:r w:rsidR="00641C3D">
        <w:rPr>
          <w:sz w:val="20"/>
          <w:szCs w:val="20"/>
        </w:rPr>
        <w:t>Feedback from the parishioners was mixed.</w:t>
      </w:r>
      <w:r w:rsidR="00262157">
        <w:rPr>
          <w:sz w:val="20"/>
          <w:szCs w:val="20"/>
        </w:rPr>
        <w:t xml:space="preserve"> The cheapest option is</w:t>
      </w:r>
      <w:r w:rsidR="00B17C24">
        <w:rPr>
          <w:sz w:val="20"/>
          <w:szCs w:val="20"/>
        </w:rPr>
        <w:t xml:space="preserve"> £1300. </w:t>
      </w:r>
      <w:r w:rsidR="00A31BA0">
        <w:rPr>
          <w:sz w:val="20"/>
          <w:szCs w:val="20"/>
        </w:rPr>
        <w:t>It was agreed that parish counci</w:t>
      </w:r>
      <w:r w:rsidR="00522BC3">
        <w:rPr>
          <w:sz w:val="20"/>
          <w:szCs w:val="20"/>
        </w:rPr>
        <w:t>l will purchase one LED movable</w:t>
      </w:r>
      <w:r w:rsidR="00A31BA0">
        <w:rPr>
          <w:sz w:val="20"/>
          <w:szCs w:val="20"/>
        </w:rPr>
        <w:t xml:space="preserve"> sign for the village. </w:t>
      </w:r>
    </w:p>
    <w:p w:rsidR="00003451" w:rsidRPr="00C71413" w:rsidRDefault="00C71413" w:rsidP="004B56DF">
      <w:pPr>
        <w:pStyle w:val="ListParagraph"/>
        <w:numPr>
          <w:ilvl w:val="0"/>
          <w:numId w:val="1"/>
        </w:numPr>
        <w:ind w:hanging="720"/>
        <w:rPr>
          <w:b/>
          <w:sz w:val="24"/>
          <w:szCs w:val="24"/>
        </w:rPr>
      </w:pPr>
      <w:r w:rsidRPr="00C71413">
        <w:rPr>
          <w:b/>
          <w:sz w:val="24"/>
          <w:szCs w:val="24"/>
        </w:rPr>
        <w:t xml:space="preserve">Road closure for </w:t>
      </w:r>
      <w:r w:rsidR="00A31BA0" w:rsidRPr="00C71413">
        <w:rPr>
          <w:b/>
          <w:sz w:val="24"/>
          <w:szCs w:val="24"/>
        </w:rPr>
        <w:t>Remembrance Day</w:t>
      </w:r>
      <w:r w:rsidR="001C6040">
        <w:rPr>
          <w:b/>
          <w:sz w:val="24"/>
          <w:szCs w:val="24"/>
        </w:rPr>
        <w:t>:</w:t>
      </w:r>
      <w:r w:rsidR="00A31BA0">
        <w:rPr>
          <w:b/>
          <w:sz w:val="24"/>
          <w:szCs w:val="24"/>
        </w:rPr>
        <w:t xml:space="preserve"> </w:t>
      </w:r>
      <w:r w:rsidR="00A31BA0">
        <w:rPr>
          <w:sz w:val="20"/>
          <w:szCs w:val="20"/>
        </w:rPr>
        <w:t>The parish council agreed to apply for permission to the Vale of White Hor</w:t>
      </w:r>
      <w:r w:rsidR="00262157">
        <w:rPr>
          <w:sz w:val="20"/>
          <w:szCs w:val="20"/>
        </w:rPr>
        <w:t>se District Council to close the roads during the 2 minute silence</w:t>
      </w:r>
      <w:r w:rsidR="00A31BA0">
        <w:rPr>
          <w:sz w:val="20"/>
          <w:szCs w:val="20"/>
        </w:rPr>
        <w:t xml:space="preserve">. The parish clerk has permission to apply for this annually. </w:t>
      </w:r>
    </w:p>
    <w:p w:rsidR="00C71413" w:rsidRPr="00A81D5D" w:rsidRDefault="00C71413" w:rsidP="004B56DF">
      <w:pPr>
        <w:pStyle w:val="ListParagraph"/>
        <w:numPr>
          <w:ilvl w:val="0"/>
          <w:numId w:val="1"/>
        </w:numPr>
        <w:ind w:hanging="720"/>
        <w:rPr>
          <w:sz w:val="24"/>
          <w:szCs w:val="24"/>
        </w:rPr>
      </w:pPr>
      <w:r w:rsidRPr="00C71413">
        <w:rPr>
          <w:b/>
          <w:sz w:val="24"/>
          <w:szCs w:val="24"/>
        </w:rPr>
        <w:t xml:space="preserve">To consider </w:t>
      </w:r>
      <w:r w:rsidR="005C12DB">
        <w:rPr>
          <w:b/>
          <w:sz w:val="24"/>
          <w:szCs w:val="24"/>
        </w:rPr>
        <w:t>requests for donations</w:t>
      </w:r>
      <w:r w:rsidR="00262157">
        <w:rPr>
          <w:sz w:val="24"/>
          <w:szCs w:val="24"/>
        </w:rPr>
        <w:t xml:space="preserve"> </w:t>
      </w:r>
      <w:r w:rsidR="00262157" w:rsidRPr="00262157">
        <w:rPr>
          <w:sz w:val="20"/>
          <w:szCs w:val="20"/>
        </w:rPr>
        <w:t>from</w:t>
      </w:r>
      <w:r w:rsidRPr="00262157">
        <w:rPr>
          <w:sz w:val="20"/>
          <w:szCs w:val="20"/>
        </w:rPr>
        <w:t xml:space="preserve"> </w:t>
      </w:r>
      <w:r w:rsidRPr="00C71413">
        <w:rPr>
          <w:sz w:val="20"/>
          <w:szCs w:val="20"/>
        </w:rPr>
        <w:t>The So</w:t>
      </w:r>
      <w:r w:rsidR="00024559">
        <w:rPr>
          <w:sz w:val="20"/>
          <w:szCs w:val="20"/>
        </w:rPr>
        <w:t xml:space="preserve">ldiers of Oxfordshire Museum, </w:t>
      </w:r>
      <w:r w:rsidRPr="00C71413">
        <w:rPr>
          <w:sz w:val="20"/>
          <w:szCs w:val="20"/>
        </w:rPr>
        <w:t>Home Start</w:t>
      </w:r>
      <w:r w:rsidR="00024559">
        <w:rPr>
          <w:sz w:val="20"/>
          <w:szCs w:val="20"/>
        </w:rPr>
        <w:t xml:space="preserve">, Clean Slate and </w:t>
      </w:r>
      <w:r w:rsidR="00853999">
        <w:rPr>
          <w:sz w:val="20"/>
          <w:szCs w:val="20"/>
        </w:rPr>
        <w:t>Be Free YC charity</w:t>
      </w:r>
      <w:r w:rsidR="00A31BA0">
        <w:rPr>
          <w:sz w:val="20"/>
          <w:szCs w:val="20"/>
        </w:rPr>
        <w:t xml:space="preserve">: </w:t>
      </w:r>
      <w:r w:rsidR="00522BC3">
        <w:rPr>
          <w:sz w:val="20"/>
          <w:szCs w:val="20"/>
        </w:rPr>
        <w:t>It was</w:t>
      </w:r>
      <w:r w:rsidR="00A31BA0">
        <w:rPr>
          <w:sz w:val="20"/>
          <w:szCs w:val="20"/>
        </w:rPr>
        <w:t xml:space="preserve"> agreed that at this point in time the parish council will not donate</w:t>
      </w:r>
      <w:r w:rsidR="00262157">
        <w:rPr>
          <w:sz w:val="20"/>
          <w:szCs w:val="20"/>
        </w:rPr>
        <w:t xml:space="preserve"> to these charities</w:t>
      </w:r>
      <w:r w:rsidR="00A31BA0">
        <w:rPr>
          <w:sz w:val="20"/>
          <w:szCs w:val="20"/>
        </w:rPr>
        <w:t>. From now on the parish council will not conside</w:t>
      </w:r>
      <w:r w:rsidR="0005079D">
        <w:rPr>
          <w:sz w:val="20"/>
          <w:szCs w:val="20"/>
        </w:rPr>
        <w:t xml:space="preserve">r non village funding requests, unless specifically requested by a parishioner. </w:t>
      </w:r>
      <w:bookmarkStart w:id="0" w:name="_GoBack"/>
      <w:bookmarkEnd w:id="0"/>
    </w:p>
    <w:p w:rsidR="00A81D5D" w:rsidRPr="00CC3986" w:rsidRDefault="007C087F" w:rsidP="00CC3986">
      <w:pPr>
        <w:pStyle w:val="ListParagraph"/>
        <w:numPr>
          <w:ilvl w:val="0"/>
          <w:numId w:val="1"/>
        </w:numPr>
        <w:ind w:hanging="720"/>
        <w:rPr>
          <w:sz w:val="24"/>
          <w:szCs w:val="24"/>
        </w:rPr>
      </w:pPr>
      <w:r>
        <w:rPr>
          <w:b/>
          <w:sz w:val="24"/>
          <w:szCs w:val="24"/>
        </w:rPr>
        <w:t xml:space="preserve">Parking complaint: </w:t>
      </w:r>
      <w:r w:rsidR="00133257">
        <w:rPr>
          <w:sz w:val="20"/>
          <w:szCs w:val="20"/>
        </w:rPr>
        <w:t xml:space="preserve">The parish council received a complaint regarding an access issue to a lane in Appleton due to </w:t>
      </w:r>
      <w:r w:rsidR="002F395E">
        <w:rPr>
          <w:sz w:val="20"/>
          <w:szCs w:val="20"/>
        </w:rPr>
        <w:t>a car parked adjacent to the entrance of the lane</w:t>
      </w:r>
      <w:r w:rsidR="00133257">
        <w:rPr>
          <w:sz w:val="20"/>
          <w:szCs w:val="20"/>
        </w:rPr>
        <w:t xml:space="preserve">. </w:t>
      </w:r>
      <w:r w:rsidR="00CC3986">
        <w:rPr>
          <w:sz w:val="20"/>
          <w:szCs w:val="20"/>
        </w:rPr>
        <w:t xml:space="preserve">The parish council resolved that it is not in their remit to tell people not to park their vehicles outside their house. </w:t>
      </w:r>
      <w:r w:rsidR="001E5EB9">
        <w:rPr>
          <w:sz w:val="20"/>
          <w:szCs w:val="20"/>
        </w:rPr>
        <w:t>T</w:t>
      </w:r>
      <w:r w:rsidR="001E5EB9" w:rsidRPr="001E5EB9">
        <w:rPr>
          <w:sz w:val="20"/>
          <w:szCs w:val="20"/>
        </w:rPr>
        <w:t xml:space="preserve">he parish council believe that </w:t>
      </w:r>
      <w:r w:rsidR="001E5EB9" w:rsidRPr="001E5EB9">
        <w:rPr>
          <w:sz w:val="20"/>
          <w:szCs w:val="20"/>
        </w:rPr>
        <w:lastRenderedPageBreak/>
        <w:t>individual disputes between neighbours should not be bro</w:t>
      </w:r>
      <w:r w:rsidR="001E5EB9">
        <w:rPr>
          <w:sz w:val="20"/>
          <w:szCs w:val="20"/>
        </w:rPr>
        <w:t xml:space="preserve">ught to the parish council for arbitration. </w:t>
      </w:r>
      <w:r w:rsidR="00133257" w:rsidRPr="00CC3986">
        <w:rPr>
          <w:sz w:val="20"/>
          <w:szCs w:val="20"/>
        </w:rPr>
        <w:t xml:space="preserve">The clerk was asked to </w:t>
      </w:r>
      <w:r w:rsidR="00522BC3" w:rsidRPr="00CC3986">
        <w:rPr>
          <w:sz w:val="20"/>
          <w:szCs w:val="20"/>
        </w:rPr>
        <w:t>thank the complainant for the</w:t>
      </w:r>
      <w:r w:rsidR="00CC3986" w:rsidRPr="00CC3986">
        <w:rPr>
          <w:sz w:val="20"/>
          <w:szCs w:val="20"/>
        </w:rPr>
        <w:t xml:space="preserve"> email. </w:t>
      </w:r>
      <w:r w:rsidR="00522BC3" w:rsidRPr="00CC3986">
        <w:rPr>
          <w:sz w:val="20"/>
          <w:szCs w:val="20"/>
        </w:rPr>
        <w:t xml:space="preserve"> </w:t>
      </w:r>
    </w:p>
    <w:p w:rsidR="0032340B" w:rsidRPr="0032340B" w:rsidRDefault="0032340B" w:rsidP="004B56DF">
      <w:pPr>
        <w:pStyle w:val="ListParagraph"/>
        <w:numPr>
          <w:ilvl w:val="0"/>
          <w:numId w:val="1"/>
        </w:numPr>
        <w:ind w:hanging="720"/>
        <w:rPr>
          <w:sz w:val="24"/>
          <w:szCs w:val="24"/>
        </w:rPr>
      </w:pPr>
      <w:r>
        <w:rPr>
          <w:b/>
          <w:sz w:val="24"/>
          <w:szCs w:val="24"/>
        </w:rPr>
        <w:t>Assets of community value:</w:t>
      </w:r>
      <w:r>
        <w:rPr>
          <w:sz w:val="24"/>
          <w:szCs w:val="24"/>
        </w:rPr>
        <w:t xml:space="preserve"> </w:t>
      </w:r>
      <w:r w:rsidR="00133257">
        <w:rPr>
          <w:sz w:val="20"/>
          <w:szCs w:val="20"/>
        </w:rPr>
        <w:t xml:space="preserve">The clerk was asked to respond to the letter from the Vale of White horse. </w:t>
      </w:r>
    </w:p>
    <w:p w:rsidR="00133257" w:rsidRPr="0098070B" w:rsidRDefault="0032340B" w:rsidP="0098070B">
      <w:pPr>
        <w:pStyle w:val="ListParagraph"/>
        <w:numPr>
          <w:ilvl w:val="0"/>
          <w:numId w:val="1"/>
        </w:numPr>
        <w:ind w:hanging="720"/>
        <w:rPr>
          <w:sz w:val="24"/>
          <w:szCs w:val="24"/>
        </w:rPr>
      </w:pPr>
      <w:r>
        <w:rPr>
          <w:b/>
          <w:sz w:val="24"/>
          <w:szCs w:val="24"/>
        </w:rPr>
        <w:t>War memorial repairs:</w:t>
      </w:r>
      <w:r>
        <w:rPr>
          <w:sz w:val="24"/>
          <w:szCs w:val="24"/>
        </w:rPr>
        <w:t xml:space="preserve"> </w:t>
      </w:r>
      <w:r w:rsidR="002F395E">
        <w:rPr>
          <w:sz w:val="20"/>
          <w:szCs w:val="20"/>
        </w:rPr>
        <w:t xml:space="preserve">The parish council approved spending to repair the chain hook that has been broken off </w:t>
      </w:r>
    </w:p>
    <w:p w:rsidR="00912A96" w:rsidRPr="00133257" w:rsidRDefault="00D23D65" w:rsidP="00133257">
      <w:pPr>
        <w:pStyle w:val="ListParagraph"/>
        <w:numPr>
          <w:ilvl w:val="0"/>
          <w:numId w:val="1"/>
        </w:numPr>
        <w:spacing w:after="0" w:line="240" w:lineRule="auto"/>
        <w:ind w:hanging="720"/>
        <w:rPr>
          <w:b/>
          <w:sz w:val="24"/>
          <w:szCs w:val="24"/>
        </w:rPr>
      </w:pPr>
      <w:r>
        <w:rPr>
          <w:b/>
          <w:sz w:val="24"/>
          <w:szCs w:val="24"/>
        </w:rPr>
        <w:t>Planning</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1800"/>
        <w:gridCol w:w="1710"/>
        <w:gridCol w:w="5760"/>
      </w:tblGrid>
      <w:tr w:rsidR="00912A96" w:rsidRPr="00B23BB8" w:rsidTr="0098070B">
        <w:trPr>
          <w:trHeight w:val="1053"/>
        </w:trPr>
        <w:tc>
          <w:tcPr>
            <w:tcW w:w="488" w:type="dxa"/>
          </w:tcPr>
          <w:p w:rsidR="00912A96" w:rsidRPr="000C4FBB" w:rsidRDefault="00912A96" w:rsidP="005B38A5">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00" w:type="dxa"/>
          </w:tcPr>
          <w:p w:rsidR="00912A96" w:rsidRPr="00454205" w:rsidRDefault="0061697B" w:rsidP="005B38A5">
            <w:pPr>
              <w:pStyle w:val="ListParagraph"/>
              <w:ind w:left="0"/>
              <w:rPr>
                <w:b/>
                <w:sz w:val="24"/>
                <w:szCs w:val="24"/>
              </w:rPr>
            </w:pPr>
            <w:r w:rsidRPr="0061697B">
              <w:rPr>
                <w:b/>
                <w:sz w:val="24"/>
                <w:szCs w:val="24"/>
              </w:rPr>
              <w:t>P17/V2339/FUL</w:t>
            </w:r>
          </w:p>
        </w:tc>
        <w:tc>
          <w:tcPr>
            <w:tcW w:w="1710" w:type="dxa"/>
          </w:tcPr>
          <w:p w:rsidR="00912A96" w:rsidRPr="00454205" w:rsidRDefault="0061697B" w:rsidP="005B38A5">
            <w:pPr>
              <w:rPr>
                <w:bCs/>
                <w:sz w:val="20"/>
                <w:szCs w:val="20"/>
              </w:rPr>
            </w:pPr>
            <w:r w:rsidRPr="0061697B">
              <w:rPr>
                <w:bCs/>
                <w:sz w:val="20"/>
                <w:szCs w:val="20"/>
              </w:rPr>
              <w:t>Land at Netherton Road Appleton Abingdon OX13 5QW</w:t>
            </w:r>
          </w:p>
        </w:tc>
        <w:tc>
          <w:tcPr>
            <w:tcW w:w="5760" w:type="dxa"/>
          </w:tcPr>
          <w:p w:rsidR="00912A96" w:rsidRDefault="0061697B" w:rsidP="005B38A5">
            <w:pPr>
              <w:rPr>
                <w:bCs/>
                <w:sz w:val="20"/>
                <w:szCs w:val="20"/>
              </w:rPr>
            </w:pPr>
            <w:r w:rsidRPr="0061697B">
              <w:rPr>
                <w:bCs/>
                <w:sz w:val="20"/>
                <w:szCs w:val="20"/>
              </w:rPr>
              <w:t>Proposed erection of an L-shaped stable block for non-commercial use.</w:t>
            </w:r>
            <w:r w:rsidR="006976E7">
              <w:rPr>
                <w:bCs/>
                <w:sz w:val="20"/>
                <w:szCs w:val="20"/>
              </w:rPr>
              <w:t xml:space="preserve"> </w:t>
            </w:r>
          </w:p>
          <w:p w:rsidR="00547B4A" w:rsidRPr="00BA5D8E" w:rsidRDefault="00547B4A" w:rsidP="00BA5D8E">
            <w:pPr>
              <w:rPr>
                <w:bCs/>
                <w:sz w:val="20"/>
                <w:szCs w:val="20"/>
              </w:rPr>
            </w:pPr>
            <w:r w:rsidRPr="00BA5D8E">
              <w:rPr>
                <w:bCs/>
                <w:sz w:val="20"/>
                <w:szCs w:val="20"/>
              </w:rPr>
              <w:t>The Appleton with Eaton Parish Council objects on the following grounds:</w:t>
            </w:r>
          </w:p>
          <w:p w:rsidR="00547B4A" w:rsidRPr="00A85419" w:rsidRDefault="00547B4A" w:rsidP="00547B4A">
            <w:pPr>
              <w:pStyle w:val="ListParagraph"/>
              <w:ind w:left="252"/>
              <w:rPr>
                <w:bCs/>
                <w:sz w:val="20"/>
                <w:szCs w:val="20"/>
              </w:rPr>
            </w:pPr>
          </w:p>
          <w:p w:rsidR="00547B4A" w:rsidRPr="00A85419" w:rsidRDefault="002F395E" w:rsidP="00BA5D8E">
            <w:pPr>
              <w:pStyle w:val="ListParagraph"/>
              <w:ind w:left="162"/>
              <w:rPr>
                <w:bCs/>
                <w:sz w:val="20"/>
                <w:szCs w:val="20"/>
              </w:rPr>
            </w:pPr>
            <w:r>
              <w:rPr>
                <w:bCs/>
                <w:sz w:val="20"/>
                <w:szCs w:val="20"/>
              </w:rPr>
              <w:t>• Planning</w:t>
            </w:r>
            <w:r w:rsidR="00547B4A" w:rsidRPr="00A85419">
              <w:rPr>
                <w:bCs/>
                <w:sz w:val="20"/>
                <w:szCs w:val="20"/>
              </w:rPr>
              <w:t xml:space="preserve"> history: The applicant has applied for the erection of a storage barn for hay, feedstuff, machinery, including stable space (P15/V2133/FUL), then the applicant applied for a </w:t>
            </w:r>
            <w:proofErr w:type="spellStart"/>
            <w:r w:rsidR="00547B4A" w:rsidRPr="00A85419">
              <w:rPr>
                <w:bCs/>
                <w:sz w:val="20"/>
                <w:szCs w:val="20"/>
              </w:rPr>
              <w:t>multi purpose</w:t>
            </w:r>
            <w:proofErr w:type="spellEnd"/>
            <w:r w:rsidR="00547B4A" w:rsidRPr="00A85419">
              <w:rPr>
                <w:bCs/>
                <w:sz w:val="20"/>
                <w:szCs w:val="20"/>
              </w:rPr>
              <w:t xml:space="preserve"> storage barn (P16/V0469/FUL) and later amended the application (P16/V0469/FUL). Now the applicant is applying for a stable block. </w:t>
            </w:r>
            <w:r w:rsidR="00547B4A">
              <w:rPr>
                <w:bCs/>
                <w:sz w:val="20"/>
                <w:szCs w:val="20"/>
              </w:rPr>
              <w:t>What is it that the applicant would like to achieve on this piece of land?</w:t>
            </w:r>
          </w:p>
          <w:p w:rsidR="00547B4A" w:rsidRPr="00A85419" w:rsidRDefault="00547B4A" w:rsidP="00547B4A">
            <w:pPr>
              <w:pStyle w:val="ListParagraph"/>
              <w:ind w:left="252"/>
              <w:rPr>
                <w:bCs/>
                <w:sz w:val="20"/>
                <w:szCs w:val="20"/>
              </w:rPr>
            </w:pPr>
          </w:p>
          <w:p w:rsidR="00547B4A" w:rsidRPr="00A85419" w:rsidRDefault="002F395E" w:rsidP="00BA5D8E">
            <w:pPr>
              <w:pStyle w:val="ListParagraph"/>
              <w:tabs>
                <w:tab w:val="left" w:pos="852"/>
              </w:tabs>
              <w:ind w:left="252"/>
              <w:rPr>
                <w:bCs/>
                <w:sz w:val="20"/>
                <w:szCs w:val="20"/>
              </w:rPr>
            </w:pPr>
            <w:r>
              <w:rPr>
                <w:bCs/>
                <w:sz w:val="20"/>
                <w:szCs w:val="20"/>
              </w:rPr>
              <w:t>• The</w:t>
            </w:r>
            <w:r w:rsidR="00547B4A" w:rsidRPr="00A85419">
              <w:rPr>
                <w:bCs/>
                <w:sz w:val="20"/>
                <w:szCs w:val="20"/>
              </w:rPr>
              <w:t xml:space="preserve"> site is currently rented and the horses currently in situ on the field are not owned by the applicant.</w:t>
            </w:r>
          </w:p>
          <w:p w:rsidR="00547B4A" w:rsidRPr="00A85419" w:rsidRDefault="00547B4A" w:rsidP="00547B4A">
            <w:pPr>
              <w:pStyle w:val="ListParagraph"/>
              <w:ind w:left="252"/>
              <w:rPr>
                <w:bCs/>
                <w:sz w:val="20"/>
                <w:szCs w:val="20"/>
              </w:rPr>
            </w:pPr>
          </w:p>
          <w:p w:rsidR="006976E7" w:rsidRPr="00BA5D8E" w:rsidRDefault="00547B4A" w:rsidP="00BA5D8E">
            <w:pPr>
              <w:rPr>
                <w:bCs/>
                <w:sz w:val="20"/>
                <w:szCs w:val="20"/>
              </w:rPr>
            </w:pPr>
            <w:r w:rsidRPr="00BA5D8E">
              <w:rPr>
                <w:bCs/>
                <w:sz w:val="20"/>
                <w:szCs w:val="20"/>
              </w:rPr>
              <w:t>The parish council has a strong belief that this application (and agricultural application P17/V2317/AG that has been withdrawn) will ultimately result in ribbon development along Netherton Road, joining Appleton with Appleton Common.</w:t>
            </w:r>
          </w:p>
          <w:p w:rsidR="00BA5D8E" w:rsidRPr="00BA5D8E" w:rsidRDefault="00BA5D8E" w:rsidP="00BA5D8E">
            <w:pPr>
              <w:pStyle w:val="ListParagraph"/>
              <w:ind w:left="252"/>
              <w:rPr>
                <w:b/>
                <w:bCs/>
                <w:sz w:val="20"/>
                <w:szCs w:val="20"/>
              </w:rPr>
            </w:pPr>
          </w:p>
        </w:tc>
      </w:tr>
      <w:tr w:rsidR="00912A96" w:rsidRPr="00B23BB8" w:rsidTr="0098070B">
        <w:tc>
          <w:tcPr>
            <w:tcW w:w="488" w:type="dxa"/>
          </w:tcPr>
          <w:p w:rsidR="00912A96" w:rsidRPr="000C4FBB" w:rsidRDefault="00912A96" w:rsidP="005B38A5">
            <w:pPr>
              <w:pStyle w:val="ListParagraph"/>
              <w:ind w:left="0"/>
              <w:rPr>
                <w:b/>
                <w:sz w:val="24"/>
                <w:szCs w:val="24"/>
              </w:rPr>
            </w:pPr>
            <w:r>
              <w:rPr>
                <w:b/>
                <w:sz w:val="24"/>
                <w:szCs w:val="24"/>
              </w:rPr>
              <w:t>(ii)</w:t>
            </w:r>
          </w:p>
        </w:tc>
        <w:tc>
          <w:tcPr>
            <w:tcW w:w="1800" w:type="dxa"/>
          </w:tcPr>
          <w:p w:rsidR="00912A96" w:rsidRPr="0061697B" w:rsidRDefault="0061697B" w:rsidP="005B38A5">
            <w:pPr>
              <w:pStyle w:val="ListParagraph"/>
              <w:ind w:left="0"/>
              <w:rPr>
                <w:rFonts w:cstheme="minorHAnsi"/>
                <w:b/>
                <w:sz w:val="24"/>
                <w:szCs w:val="24"/>
              </w:rPr>
            </w:pPr>
            <w:r w:rsidRPr="0061697B">
              <w:rPr>
                <w:b/>
                <w:sz w:val="24"/>
                <w:szCs w:val="24"/>
              </w:rPr>
              <w:t>P17/V2069/FUL</w:t>
            </w:r>
          </w:p>
        </w:tc>
        <w:tc>
          <w:tcPr>
            <w:tcW w:w="1710" w:type="dxa"/>
          </w:tcPr>
          <w:p w:rsidR="0061697B" w:rsidRPr="0061697B" w:rsidRDefault="0061697B" w:rsidP="0061697B">
            <w:pPr>
              <w:rPr>
                <w:bCs/>
                <w:sz w:val="20"/>
                <w:szCs w:val="20"/>
              </w:rPr>
            </w:pPr>
            <w:r w:rsidRPr="0061697B">
              <w:rPr>
                <w:bCs/>
                <w:sz w:val="20"/>
                <w:szCs w:val="20"/>
              </w:rPr>
              <w:t>96 Netherton Road Appleton ABINGDON OX13 5LA</w:t>
            </w:r>
          </w:p>
          <w:p w:rsidR="00912A96" w:rsidRPr="002575CB" w:rsidRDefault="00912A96" w:rsidP="005B38A5">
            <w:pPr>
              <w:rPr>
                <w:bCs/>
                <w:sz w:val="20"/>
                <w:szCs w:val="20"/>
              </w:rPr>
            </w:pPr>
          </w:p>
        </w:tc>
        <w:tc>
          <w:tcPr>
            <w:tcW w:w="5760" w:type="dxa"/>
          </w:tcPr>
          <w:p w:rsidR="00912A96" w:rsidRDefault="0061697B" w:rsidP="0061697B">
            <w:pPr>
              <w:rPr>
                <w:sz w:val="20"/>
                <w:szCs w:val="20"/>
              </w:rPr>
            </w:pPr>
            <w:r w:rsidRPr="0061697B">
              <w:rPr>
                <w:sz w:val="20"/>
                <w:szCs w:val="20"/>
              </w:rPr>
              <w:t xml:space="preserve">Planning application seeking enlargement to No. 96 Netherton Road (As per householder enlargements already approved under applications P16/V0144/PDH and P16/V0074/HH) and subsequent subdivision into two </w:t>
            </w:r>
            <w:r w:rsidR="00F45506" w:rsidRPr="0061697B">
              <w:rPr>
                <w:sz w:val="20"/>
                <w:szCs w:val="20"/>
              </w:rPr>
              <w:t>self-contained</w:t>
            </w:r>
            <w:r w:rsidRPr="0061697B">
              <w:rPr>
                <w:sz w:val="20"/>
                <w:szCs w:val="20"/>
              </w:rPr>
              <w:t xml:space="preserve"> two bed dwellings (each with 2no. car parking spaces and private amenity space.)</w:t>
            </w:r>
          </w:p>
          <w:p w:rsidR="001C6040" w:rsidRPr="001C6040" w:rsidRDefault="001C6040" w:rsidP="0061697B">
            <w:pPr>
              <w:rPr>
                <w:b/>
                <w:sz w:val="20"/>
                <w:szCs w:val="20"/>
              </w:rPr>
            </w:pPr>
            <w:r w:rsidRPr="001C6040">
              <w:rPr>
                <w:b/>
                <w:sz w:val="20"/>
                <w:szCs w:val="20"/>
              </w:rPr>
              <w:t>No objections to this planning application</w:t>
            </w:r>
          </w:p>
        </w:tc>
      </w:tr>
    </w:tbl>
    <w:p w:rsidR="00912A96" w:rsidRPr="0061697B" w:rsidRDefault="0061697B" w:rsidP="00133257">
      <w:pPr>
        <w:spacing w:after="0" w:line="240" w:lineRule="auto"/>
        <w:rPr>
          <w:b/>
          <w:sz w:val="24"/>
          <w:szCs w:val="24"/>
        </w:rPr>
      </w:pPr>
      <w:r>
        <w:rPr>
          <w:b/>
          <w:sz w:val="24"/>
          <w:szCs w:val="24"/>
        </w:rPr>
        <w:t xml:space="preserve">  Agricultural: </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028"/>
        <w:gridCol w:w="4320"/>
      </w:tblGrid>
      <w:tr w:rsidR="0061697B" w:rsidRPr="00B23BB8" w:rsidTr="0098070B">
        <w:trPr>
          <w:trHeight w:val="585"/>
        </w:trPr>
        <w:tc>
          <w:tcPr>
            <w:tcW w:w="567" w:type="dxa"/>
          </w:tcPr>
          <w:p w:rsidR="0061697B" w:rsidRPr="000C4FBB" w:rsidRDefault="0061697B" w:rsidP="00162B0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61697B" w:rsidRPr="007A3E4A" w:rsidRDefault="007A3E4A" w:rsidP="00162B0E">
            <w:pPr>
              <w:pStyle w:val="ListParagraph"/>
              <w:ind w:left="0"/>
              <w:rPr>
                <w:b/>
                <w:sz w:val="24"/>
                <w:szCs w:val="24"/>
              </w:rPr>
            </w:pPr>
            <w:r w:rsidRPr="007A3E4A">
              <w:rPr>
                <w:b/>
                <w:sz w:val="24"/>
                <w:szCs w:val="24"/>
              </w:rPr>
              <w:t>P17/V2317/AG</w:t>
            </w:r>
          </w:p>
        </w:tc>
        <w:tc>
          <w:tcPr>
            <w:tcW w:w="3028" w:type="dxa"/>
          </w:tcPr>
          <w:p w:rsidR="0061697B" w:rsidRPr="00454205" w:rsidRDefault="007A3E4A" w:rsidP="00162B0E">
            <w:pPr>
              <w:rPr>
                <w:bCs/>
                <w:sz w:val="20"/>
                <w:szCs w:val="20"/>
              </w:rPr>
            </w:pPr>
            <w:r w:rsidRPr="007A3E4A">
              <w:rPr>
                <w:bCs/>
                <w:sz w:val="20"/>
                <w:szCs w:val="20"/>
              </w:rPr>
              <w:t>Rosehill Netherton Road Appleton ABINGDON OX13 5QW</w:t>
            </w:r>
          </w:p>
        </w:tc>
        <w:tc>
          <w:tcPr>
            <w:tcW w:w="4320" w:type="dxa"/>
          </w:tcPr>
          <w:p w:rsidR="0061697B" w:rsidRDefault="007A3E4A" w:rsidP="00162B0E">
            <w:pPr>
              <w:rPr>
                <w:sz w:val="20"/>
                <w:szCs w:val="20"/>
              </w:rPr>
            </w:pPr>
            <w:r w:rsidRPr="007A3E4A">
              <w:rPr>
                <w:sz w:val="20"/>
                <w:szCs w:val="20"/>
              </w:rPr>
              <w:t>Calf rearing unit</w:t>
            </w:r>
          </w:p>
          <w:p w:rsidR="00D14BD3" w:rsidRPr="00D14BD3" w:rsidRDefault="00D14BD3" w:rsidP="00162B0E">
            <w:pPr>
              <w:rPr>
                <w:b/>
                <w:bCs/>
                <w:sz w:val="20"/>
                <w:szCs w:val="20"/>
              </w:rPr>
            </w:pPr>
            <w:r w:rsidRPr="00D14BD3">
              <w:rPr>
                <w:b/>
                <w:sz w:val="20"/>
                <w:szCs w:val="20"/>
              </w:rPr>
              <w:t>Pla</w:t>
            </w:r>
            <w:r>
              <w:rPr>
                <w:b/>
                <w:sz w:val="20"/>
                <w:szCs w:val="20"/>
              </w:rPr>
              <w:t>nning application</w:t>
            </w:r>
            <w:r w:rsidRPr="00D14BD3">
              <w:rPr>
                <w:b/>
                <w:sz w:val="20"/>
                <w:szCs w:val="20"/>
              </w:rPr>
              <w:t xml:space="preserve"> withdrawn</w:t>
            </w:r>
          </w:p>
        </w:tc>
      </w:tr>
    </w:tbl>
    <w:p w:rsidR="00BC3563" w:rsidRPr="00133257" w:rsidRDefault="00F45506" w:rsidP="00133257">
      <w:pPr>
        <w:spacing w:after="0" w:line="240" w:lineRule="auto"/>
        <w:ind w:left="90"/>
        <w:rPr>
          <w:b/>
          <w:sz w:val="24"/>
          <w:szCs w:val="24"/>
        </w:rPr>
      </w:pPr>
      <w:r w:rsidRPr="00133257">
        <w:rPr>
          <w:b/>
          <w:sz w:val="24"/>
          <w:szCs w:val="24"/>
        </w:rPr>
        <w:t>Permitted development:</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028"/>
        <w:gridCol w:w="4320"/>
      </w:tblGrid>
      <w:tr w:rsidR="00BC3563" w:rsidRPr="00B23BB8" w:rsidTr="0098070B">
        <w:trPr>
          <w:trHeight w:val="783"/>
        </w:trPr>
        <w:tc>
          <w:tcPr>
            <w:tcW w:w="567" w:type="dxa"/>
          </w:tcPr>
          <w:p w:rsidR="00BC3563" w:rsidRPr="000C4FBB" w:rsidRDefault="00BC3563" w:rsidP="00162B0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C3563" w:rsidRPr="00454205" w:rsidRDefault="00BC3563" w:rsidP="00162B0E">
            <w:pPr>
              <w:pStyle w:val="ListParagraph"/>
              <w:ind w:left="0"/>
              <w:rPr>
                <w:b/>
                <w:sz w:val="24"/>
                <w:szCs w:val="24"/>
              </w:rPr>
            </w:pPr>
            <w:r>
              <w:rPr>
                <w:b/>
                <w:sz w:val="24"/>
                <w:szCs w:val="24"/>
              </w:rPr>
              <w:t>P17/V2204/PAR</w:t>
            </w:r>
          </w:p>
        </w:tc>
        <w:tc>
          <w:tcPr>
            <w:tcW w:w="3028" w:type="dxa"/>
          </w:tcPr>
          <w:p w:rsidR="008A72C4" w:rsidRPr="008A72C4" w:rsidRDefault="008A72C4" w:rsidP="008A72C4">
            <w:pPr>
              <w:rPr>
                <w:bCs/>
                <w:sz w:val="20"/>
                <w:szCs w:val="20"/>
              </w:rPr>
            </w:pPr>
            <w:r w:rsidRPr="008A72C4">
              <w:rPr>
                <w:bCs/>
                <w:sz w:val="20"/>
                <w:szCs w:val="20"/>
              </w:rPr>
              <w:t>Agricultural buildings and land at and to the east of 104a Eaton Road</w:t>
            </w:r>
          </w:p>
          <w:p w:rsidR="00BC3563" w:rsidRPr="00454205" w:rsidRDefault="008A72C4" w:rsidP="008A72C4">
            <w:pPr>
              <w:rPr>
                <w:bCs/>
                <w:sz w:val="20"/>
                <w:szCs w:val="20"/>
              </w:rPr>
            </w:pPr>
            <w:r>
              <w:rPr>
                <w:bCs/>
                <w:sz w:val="20"/>
                <w:szCs w:val="20"/>
              </w:rPr>
              <w:t>Appleton Oxfordshire OX13 5JJ</w:t>
            </w:r>
          </w:p>
        </w:tc>
        <w:tc>
          <w:tcPr>
            <w:tcW w:w="4320" w:type="dxa"/>
          </w:tcPr>
          <w:p w:rsidR="008A72C4" w:rsidRPr="008A72C4" w:rsidRDefault="008A72C4" w:rsidP="008A72C4">
            <w:pPr>
              <w:rPr>
                <w:bCs/>
                <w:sz w:val="20"/>
                <w:szCs w:val="20"/>
              </w:rPr>
            </w:pPr>
            <w:r w:rsidRPr="008A72C4">
              <w:rPr>
                <w:bCs/>
                <w:sz w:val="20"/>
                <w:szCs w:val="20"/>
              </w:rPr>
              <w:t>Change of use and conversion of agricultural buildings to C3</w:t>
            </w:r>
            <w:r>
              <w:rPr>
                <w:bCs/>
                <w:sz w:val="20"/>
                <w:szCs w:val="20"/>
              </w:rPr>
              <w:t xml:space="preserve"> d</w:t>
            </w:r>
            <w:r w:rsidRPr="008A72C4">
              <w:rPr>
                <w:bCs/>
                <w:sz w:val="20"/>
                <w:szCs w:val="20"/>
              </w:rPr>
              <w:t>welling houses</w:t>
            </w:r>
          </w:p>
        </w:tc>
      </w:tr>
    </w:tbl>
    <w:p w:rsidR="00A05ED2" w:rsidRDefault="00133257" w:rsidP="00B23BB8">
      <w:pPr>
        <w:spacing w:after="0" w:line="240" w:lineRule="auto"/>
        <w:rPr>
          <w:b/>
          <w:sz w:val="24"/>
          <w:szCs w:val="24"/>
        </w:rPr>
      </w:pPr>
      <w:r>
        <w:rPr>
          <w:b/>
          <w:sz w:val="24"/>
          <w:szCs w:val="24"/>
        </w:rPr>
        <w:t xml:space="preserve"> </w:t>
      </w:r>
    </w:p>
    <w:p w:rsidR="00A05ED2" w:rsidRDefault="00A05ED2" w:rsidP="00B23BB8">
      <w:pPr>
        <w:spacing w:after="0" w:line="240" w:lineRule="auto"/>
        <w:rPr>
          <w:b/>
          <w:sz w:val="24"/>
          <w:szCs w:val="24"/>
        </w:rPr>
      </w:pPr>
    </w:p>
    <w:p w:rsidR="00A05ED2" w:rsidRDefault="00A05ED2" w:rsidP="00B23BB8">
      <w:pPr>
        <w:spacing w:after="0" w:line="240" w:lineRule="auto"/>
        <w:rPr>
          <w:b/>
          <w:sz w:val="24"/>
          <w:szCs w:val="24"/>
        </w:rPr>
      </w:pPr>
    </w:p>
    <w:p w:rsidR="00B23BB8" w:rsidRDefault="00B23BB8" w:rsidP="00B23BB8">
      <w:pPr>
        <w:spacing w:after="0" w:line="240" w:lineRule="auto"/>
        <w:rPr>
          <w:b/>
          <w:sz w:val="24"/>
          <w:szCs w:val="24"/>
        </w:rPr>
      </w:pPr>
      <w:r>
        <w:rPr>
          <w:b/>
          <w:sz w:val="24"/>
          <w:szCs w:val="24"/>
        </w:rPr>
        <w:t>Decisions:</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028"/>
        <w:gridCol w:w="4320"/>
      </w:tblGrid>
      <w:tr w:rsidR="00B23BB8" w:rsidRPr="00B23BB8" w:rsidTr="0098070B">
        <w:trPr>
          <w:trHeight w:val="1053"/>
        </w:trPr>
        <w:tc>
          <w:tcPr>
            <w:tcW w:w="567" w:type="dxa"/>
          </w:tcPr>
          <w:p w:rsidR="00B23BB8" w:rsidRPr="000C4FBB" w:rsidRDefault="00B23BB8" w:rsidP="00FC2898">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23BB8" w:rsidRPr="00454205" w:rsidRDefault="00FF1567" w:rsidP="00FC2898">
            <w:pPr>
              <w:pStyle w:val="ListParagraph"/>
              <w:ind w:left="0"/>
              <w:rPr>
                <w:b/>
                <w:sz w:val="24"/>
                <w:szCs w:val="24"/>
              </w:rPr>
            </w:pPr>
            <w:r w:rsidRPr="00FF1567">
              <w:rPr>
                <w:b/>
                <w:sz w:val="24"/>
                <w:szCs w:val="24"/>
              </w:rPr>
              <w:t>P17/V1480/LB</w:t>
            </w:r>
          </w:p>
        </w:tc>
        <w:tc>
          <w:tcPr>
            <w:tcW w:w="3028" w:type="dxa"/>
          </w:tcPr>
          <w:p w:rsidR="00B23BB8" w:rsidRPr="00454205" w:rsidRDefault="00FF1567" w:rsidP="00633F16">
            <w:pPr>
              <w:rPr>
                <w:bCs/>
                <w:sz w:val="20"/>
                <w:szCs w:val="20"/>
              </w:rPr>
            </w:pPr>
            <w:r w:rsidRPr="00FF1567">
              <w:rPr>
                <w:bCs/>
                <w:sz w:val="20"/>
                <w:szCs w:val="20"/>
              </w:rPr>
              <w:t>Hunters Moon 7 Eaton ABINGDON OX13 5PR</w:t>
            </w:r>
          </w:p>
        </w:tc>
        <w:tc>
          <w:tcPr>
            <w:tcW w:w="4320" w:type="dxa"/>
          </w:tcPr>
          <w:p w:rsidR="00A971AA" w:rsidRDefault="00FF1567" w:rsidP="00FF1567">
            <w:pPr>
              <w:rPr>
                <w:bCs/>
                <w:sz w:val="20"/>
                <w:szCs w:val="20"/>
              </w:rPr>
            </w:pPr>
            <w:proofErr w:type="spellStart"/>
            <w:r w:rsidRPr="00FF1567">
              <w:rPr>
                <w:bCs/>
                <w:sz w:val="20"/>
                <w:szCs w:val="20"/>
              </w:rPr>
              <w:t>En</w:t>
            </w:r>
            <w:proofErr w:type="spellEnd"/>
            <w:r w:rsidRPr="00FF1567">
              <w:rPr>
                <w:bCs/>
                <w:sz w:val="20"/>
                <w:szCs w:val="20"/>
              </w:rPr>
              <w:t>-suite bathroom floor raised. Rendered masonry garden wall demolished</w:t>
            </w:r>
            <w:r w:rsidR="0098070B">
              <w:rPr>
                <w:bCs/>
                <w:sz w:val="20"/>
                <w:szCs w:val="20"/>
              </w:rPr>
              <w:t xml:space="preserve"> and rebuilt </w:t>
            </w:r>
            <w:r w:rsidRPr="00FF1567">
              <w:rPr>
                <w:bCs/>
                <w:sz w:val="20"/>
                <w:szCs w:val="20"/>
              </w:rPr>
              <w:t>due to poor structural condition.</w:t>
            </w:r>
          </w:p>
          <w:p w:rsidR="00FF1567" w:rsidRPr="00FF1567" w:rsidRDefault="00FF1567" w:rsidP="00FF1567">
            <w:pPr>
              <w:rPr>
                <w:b/>
                <w:bCs/>
                <w:sz w:val="20"/>
                <w:szCs w:val="20"/>
              </w:rPr>
            </w:pPr>
            <w:r w:rsidRPr="00FF1567">
              <w:rPr>
                <w:b/>
                <w:bCs/>
                <w:sz w:val="20"/>
                <w:szCs w:val="20"/>
              </w:rPr>
              <w:t>Planning permission has been granted</w:t>
            </w:r>
          </w:p>
        </w:tc>
      </w:tr>
      <w:tr w:rsidR="00FF1567" w:rsidRPr="00B23BB8" w:rsidTr="0098070B">
        <w:tc>
          <w:tcPr>
            <w:tcW w:w="567" w:type="dxa"/>
          </w:tcPr>
          <w:p w:rsidR="00FF1567" w:rsidRPr="000C4FBB" w:rsidRDefault="00FF1567" w:rsidP="00FC2898">
            <w:pPr>
              <w:pStyle w:val="ListParagraph"/>
              <w:ind w:left="0"/>
              <w:rPr>
                <w:b/>
                <w:sz w:val="24"/>
                <w:szCs w:val="24"/>
              </w:rPr>
            </w:pPr>
            <w:r>
              <w:rPr>
                <w:b/>
                <w:sz w:val="24"/>
                <w:szCs w:val="24"/>
              </w:rPr>
              <w:t>(ii)</w:t>
            </w:r>
          </w:p>
        </w:tc>
        <w:tc>
          <w:tcPr>
            <w:tcW w:w="1843" w:type="dxa"/>
          </w:tcPr>
          <w:p w:rsidR="00FF1567" w:rsidRPr="002575CB" w:rsidRDefault="002575CB" w:rsidP="00FC2898">
            <w:pPr>
              <w:pStyle w:val="ListParagraph"/>
              <w:ind w:left="0"/>
              <w:rPr>
                <w:rFonts w:cstheme="minorHAnsi"/>
                <w:sz w:val="24"/>
                <w:szCs w:val="24"/>
              </w:rPr>
            </w:pPr>
            <w:r w:rsidRPr="002575CB">
              <w:rPr>
                <w:rFonts w:cstheme="minorHAnsi"/>
                <w:b/>
                <w:bCs/>
                <w:sz w:val="24"/>
                <w:szCs w:val="24"/>
              </w:rPr>
              <w:t>P17/V1495/LB</w:t>
            </w:r>
          </w:p>
        </w:tc>
        <w:tc>
          <w:tcPr>
            <w:tcW w:w="3028" w:type="dxa"/>
          </w:tcPr>
          <w:p w:rsidR="00FF1567" w:rsidRPr="002575CB" w:rsidRDefault="002575CB" w:rsidP="00633F16">
            <w:pPr>
              <w:rPr>
                <w:bCs/>
                <w:sz w:val="20"/>
                <w:szCs w:val="20"/>
              </w:rPr>
            </w:pPr>
            <w:proofErr w:type="spellStart"/>
            <w:r w:rsidRPr="002575CB">
              <w:rPr>
                <w:bCs/>
                <w:sz w:val="20"/>
                <w:szCs w:val="20"/>
              </w:rPr>
              <w:t>Maytree</w:t>
            </w:r>
            <w:proofErr w:type="spellEnd"/>
            <w:r w:rsidRPr="002575CB">
              <w:rPr>
                <w:bCs/>
                <w:sz w:val="20"/>
                <w:szCs w:val="20"/>
              </w:rPr>
              <w:t xml:space="preserve"> Cottage 51 Eaton Road Appleton ABINGDON OX13 5JH</w:t>
            </w:r>
          </w:p>
        </w:tc>
        <w:tc>
          <w:tcPr>
            <w:tcW w:w="4320" w:type="dxa"/>
          </w:tcPr>
          <w:p w:rsidR="00FF1567" w:rsidRDefault="002575CB" w:rsidP="0098070B">
            <w:pPr>
              <w:autoSpaceDE w:val="0"/>
              <w:autoSpaceDN w:val="0"/>
              <w:adjustRightInd w:val="0"/>
              <w:rPr>
                <w:rFonts w:cstheme="minorHAnsi"/>
                <w:bCs/>
                <w:sz w:val="20"/>
                <w:szCs w:val="20"/>
              </w:rPr>
            </w:pPr>
            <w:r w:rsidRPr="002575CB">
              <w:rPr>
                <w:rFonts w:cstheme="minorHAnsi"/>
                <w:bCs/>
                <w:sz w:val="20"/>
                <w:szCs w:val="20"/>
              </w:rPr>
              <w:t xml:space="preserve">Install a </w:t>
            </w:r>
            <w:proofErr w:type="spellStart"/>
            <w:r w:rsidRPr="002575CB">
              <w:rPr>
                <w:rFonts w:cstheme="minorHAnsi"/>
                <w:bCs/>
                <w:sz w:val="20"/>
                <w:szCs w:val="20"/>
              </w:rPr>
              <w:t>woodburning</w:t>
            </w:r>
            <w:proofErr w:type="spellEnd"/>
            <w:r w:rsidRPr="002575CB">
              <w:rPr>
                <w:rFonts w:cstheme="minorHAnsi"/>
                <w:bCs/>
                <w:sz w:val="20"/>
                <w:szCs w:val="20"/>
              </w:rPr>
              <w:t xml:space="preserve"> stove in living room of cottage. Remove late 20th century</w:t>
            </w:r>
            <w:r w:rsidR="0098070B">
              <w:rPr>
                <w:rFonts w:cstheme="minorHAnsi"/>
                <w:bCs/>
                <w:sz w:val="20"/>
                <w:szCs w:val="20"/>
              </w:rPr>
              <w:t xml:space="preserve"> </w:t>
            </w:r>
            <w:r w:rsidRPr="002575CB">
              <w:rPr>
                <w:rFonts w:cstheme="minorHAnsi"/>
                <w:bCs/>
                <w:sz w:val="20"/>
                <w:szCs w:val="20"/>
              </w:rPr>
              <w:t>copper hood. No other alterations or changes.</w:t>
            </w:r>
          </w:p>
          <w:p w:rsidR="002575CB" w:rsidRPr="002575CB" w:rsidRDefault="002575CB" w:rsidP="002575CB">
            <w:pPr>
              <w:rPr>
                <w:b/>
                <w:bCs/>
                <w:sz w:val="20"/>
                <w:szCs w:val="20"/>
              </w:rPr>
            </w:pPr>
            <w:r w:rsidRPr="002575CB">
              <w:rPr>
                <w:rFonts w:cstheme="minorHAnsi"/>
                <w:b/>
                <w:bCs/>
                <w:sz w:val="20"/>
                <w:szCs w:val="20"/>
              </w:rPr>
              <w:t>Planning permission has been granted</w:t>
            </w:r>
          </w:p>
        </w:tc>
      </w:tr>
    </w:tbl>
    <w:p w:rsidR="00B23BB8" w:rsidRDefault="00B23BB8" w:rsidP="000D1785">
      <w:pPr>
        <w:spacing w:after="0"/>
        <w:rPr>
          <w:b/>
          <w:sz w:val="24"/>
          <w:szCs w:val="24"/>
        </w:rPr>
      </w:pPr>
    </w:p>
    <w:p w:rsidR="000F40FD" w:rsidRDefault="000F40FD" w:rsidP="000D1785">
      <w:pPr>
        <w:spacing w:after="0"/>
        <w:rPr>
          <w:b/>
          <w:sz w:val="24"/>
          <w:szCs w:val="24"/>
        </w:rPr>
      </w:pPr>
    </w:p>
    <w:p w:rsidR="000F40FD" w:rsidRDefault="000F40FD" w:rsidP="000D1785">
      <w:pPr>
        <w:spacing w:after="0"/>
        <w:rPr>
          <w:b/>
          <w:sz w:val="24"/>
          <w:szCs w:val="24"/>
        </w:rPr>
      </w:pPr>
    </w:p>
    <w:p w:rsidR="00AD654F" w:rsidRDefault="00AD654F" w:rsidP="000D1785">
      <w:pPr>
        <w:spacing w:after="0"/>
        <w:rPr>
          <w:b/>
          <w:sz w:val="24"/>
          <w:szCs w:val="24"/>
        </w:rPr>
      </w:pPr>
    </w:p>
    <w:p w:rsidR="00AD654F" w:rsidRDefault="00AD654F" w:rsidP="000D1785">
      <w:pPr>
        <w:spacing w:after="0"/>
        <w:rPr>
          <w:b/>
          <w:sz w:val="24"/>
          <w:szCs w:val="24"/>
        </w:rPr>
      </w:pPr>
    </w:p>
    <w:p w:rsidR="000F40FD" w:rsidRDefault="000F40FD" w:rsidP="000D1785">
      <w:pPr>
        <w:spacing w:after="0"/>
        <w:rPr>
          <w:b/>
          <w:sz w:val="24"/>
          <w:szCs w:val="24"/>
        </w:rPr>
      </w:pPr>
    </w:p>
    <w:p w:rsidR="000F40FD" w:rsidRPr="00D20775" w:rsidRDefault="000F40FD" w:rsidP="000D1785">
      <w:pPr>
        <w:spacing w:after="0"/>
        <w:rPr>
          <w:b/>
          <w:sz w:val="24"/>
          <w:szCs w:val="24"/>
        </w:rPr>
      </w:pPr>
    </w:p>
    <w:p w:rsidR="000B6046" w:rsidRDefault="00D23D65" w:rsidP="00F252B8">
      <w:pPr>
        <w:pStyle w:val="ListParagraph"/>
        <w:numPr>
          <w:ilvl w:val="0"/>
          <w:numId w:val="1"/>
        </w:numPr>
        <w:ind w:hanging="720"/>
        <w:rPr>
          <w:b/>
          <w:sz w:val="24"/>
          <w:szCs w:val="24"/>
        </w:rPr>
      </w:pPr>
      <w:r>
        <w:rPr>
          <w:b/>
          <w:sz w:val="24"/>
          <w:szCs w:val="24"/>
        </w:rPr>
        <w:t>Finance</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567"/>
        <w:gridCol w:w="90"/>
        <w:gridCol w:w="2250"/>
      </w:tblGrid>
      <w:tr w:rsidR="00003451" w:rsidTr="00C31A95">
        <w:tc>
          <w:tcPr>
            <w:tcW w:w="9758" w:type="dxa"/>
            <w:gridSpan w:val="4"/>
            <w:tcBorders>
              <w:bottom w:val="single" w:sz="4" w:space="0" w:color="auto"/>
            </w:tcBorders>
          </w:tcPr>
          <w:p w:rsidR="00003451" w:rsidRDefault="00003451" w:rsidP="002575CB">
            <w:pPr>
              <w:pStyle w:val="ListParagraph"/>
              <w:ind w:left="0"/>
              <w:rPr>
                <w:b/>
                <w:sz w:val="24"/>
                <w:szCs w:val="24"/>
              </w:rPr>
            </w:pPr>
            <w:r>
              <w:rPr>
                <w:b/>
                <w:sz w:val="24"/>
                <w:szCs w:val="24"/>
              </w:rPr>
              <w:t>Invoices previously approved</w:t>
            </w:r>
          </w:p>
        </w:tc>
      </w:tr>
      <w:tr w:rsidR="00003451" w:rsidTr="00C31A95">
        <w:tc>
          <w:tcPr>
            <w:tcW w:w="851" w:type="dxa"/>
            <w:tcBorders>
              <w:top w:val="single" w:sz="4" w:space="0" w:color="auto"/>
            </w:tcBorders>
          </w:tcPr>
          <w:p w:rsidR="00003451" w:rsidRPr="000C4FBB" w:rsidRDefault="00003451" w:rsidP="002575CB">
            <w:pPr>
              <w:pStyle w:val="ListParagraph"/>
              <w:ind w:left="0"/>
              <w:jc w:val="center"/>
              <w:rPr>
                <w:b/>
                <w:sz w:val="24"/>
                <w:szCs w:val="24"/>
              </w:rPr>
            </w:pPr>
            <w:r>
              <w:rPr>
                <w:b/>
                <w:sz w:val="24"/>
                <w:szCs w:val="24"/>
              </w:rPr>
              <w:t>402</w:t>
            </w:r>
          </w:p>
        </w:tc>
        <w:tc>
          <w:tcPr>
            <w:tcW w:w="6567" w:type="dxa"/>
            <w:tcBorders>
              <w:top w:val="single" w:sz="4" w:space="0" w:color="auto"/>
            </w:tcBorders>
          </w:tcPr>
          <w:p w:rsidR="00003451" w:rsidRPr="00003451" w:rsidRDefault="00003451" w:rsidP="002575CB">
            <w:pPr>
              <w:rPr>
                <w:sz w:val="24"/>
                <w:szCs w:val="24"/>
              </w:rPr>
            </w:pPr>
            <w:r>
              <w:rPr>
                <w:b/>
                <w:sz w:val="24"/>
                <w:szCs w:val="24"/>
              </w:rPr>
              <w:t xml:space="preserve">Ady Podbery: </w:t>
            </w:r>
            <w:r w:rsidRPr="00003451">
              <w:rPr>
                <w:sz w:val="20"/>
                <w:szCs w:val="20"/>
              </w:rPr>
              <w:t>Gang mow and strimming sportsfield</w:t>
            </w:r>
          </w:p>
        </w:tc>
        <w:tc>
          <w:tcPr>
            <w:tcW w:w="2340" w:type="dxa"/>
            <w:gridSpan w:val="2"/>
            <w:tcBorders>
              <w:top w:val="single" w:sz="4" w:space="0" w:color="auto"/>
            </w:tcBorders>
          </w:tcPr>
          <w:p w:rsidR="00003451" w:rsidRPr="00291266" w:rsidRDefault="00003451"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£234.00</w:t>
            </w:r>
          </w:p>
        </w:tc>
      </w:tr>
      <w:tr w:rsidR="00003451" w:rsidTr="00C31A95">
        <w:tc>
          <w:tcPr>
            <w:tcW w:w="851" w:type="dxa"/>
          </w:tcPr>
          <w:p w:rsidR="00003451" w:rsidRPr="000C4FBB" w:rsidRDefault="00003451" w:rsidP="002575CB">
            <w:pPr>
              <w:pStyle w:val="ListParagraph"/>
              <w:ind w:left="0"/>
              <w:jc w:val="center"/>
              <w:rPr>
                <w:b/>
                <w:sz w:val="24"/>
                <w:szCs w:val="24"/>
              </w:rPr>
            </w:pPr>
            <w:r>
              <w:rPr>
                <w:b/>
                <w:sz w:val="24"/>
                <w:szCs w:val="24"/>
              </w:rPr>
              <w:t>403</w:t>
            </w:r>
          </w:p>
        </w:tc>
        <w:tc>
          <w:tcPr>
            <w:tcW w:w="6567" w:type="dxa"/>
          </w:tcPr>
          <w:p w:rsidR="00003451" w:rsidRPr="00003451" w:rsidRDefault="00003451" w:rsidP="002575CB">
            <w:pPr>
              <w:rPr>
                <w:sz w:val="20"/>
                <w:szCs w:val="20"/>
              </w:rPr>
            </w:pPr>
            <w:r>
              <w:rPr>
                <w:b/>
                <w:sz w:val="24"/>
                <w:szCs w:val="24"/>
              </w:rPr>
              <w:t xml:space="preserve">Roger Gilkes: </w:t>
            </w:r>
            <w:r w:rsidRPr="00003451">
              <w:rPr>
                <w:sz w:val="20"/>
                <w:szCs w:val="20"/>
              </w:rPr>
              <w:t>Petrol and vacuum cleaner bag for sportsfield</w:t>
            </w:r>
          </w:p>
        </w:tc>
        <w:tc>
          <w:tcPr>
            <w:tcW w:w="2340" w:type="dxa"/>
            <w:gridSpan w:val="2"/>
          </w:tcPr>
          <w:p w:rsidR="00003451" w:rsidRPr="00291266" w:rsidRDefault="00003451"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£55.98</w:t>
            </w:r>
          </w:p>
        </w:tc>
      </w:tr>
      <w:tr w:rsidR="00003451" w:rsidTr="00C31A95">
        <w:tc>
          <w:tcPr>
            <w:tcW w:w="851" w:type="dxa"/>
          </w:tcPr>
          <w:p w:rsidR="00003451" w:rsidRDefault="00003451" w:rsidP="002575CB">
            <w:pPr>
              <w:pStyle w:val="ListParagraph"/>
              <w:ind w:left="0"/>
              <w:jc w:val="center"/>
              <w:rPr>
                <w:b/>
                <w:sz w:val="24"/>
                <w:szCs w:val="24"/>
              </w:rPr>
            </w:pPr>
            <w:r>
              <w:rPr>
                <w:b/>
                <w:sz w:val="24"/>
                <w:szCs w:val="24"/>
              </w:rPr>
              <w:t>404</w:t>
            </w:r>
          </w:p>
        </w:tc>
        <w:tc>
          <w:tcPr>
            <w:tcW w:w="6567" w:type="dxa"/>
          </w:tcPr>
          <w:p w:rsidR="00003451" w:rsidRPr="00003451" w:rsidRDefault="00003451" w:rsidP="002575CB">
            <w:pPr>
              <w:rPr>
                <w:sz w:val="20"/>
                <w:szCs w:val="20"/>
              </w:rPr>
            </w:pPr>
            <w:r>
              <w:rPr>
                <w:b/>
                <w:sz w:val="24"/>
                <w:szCs w:val="24"/>
              </w:rPr>
              <w:t xml:space="preserve">Get Mapping Plc: </w:t>
            </w:r>
            <w:r w:rsidRPr="00003451">
              <w:rPr>
                <w:sz w:val="20"/>
                <w:szCs w:val="20"/>
              </w:rPr>
              <w:t xml:space="preserve">Mapping system to support </w:t>
            </w:r>
            <w:r w:rsidR="002E18E7">
              <w:rPr>
                <w:sz w:val="20"/>
                <w:szCs w:val="20"/>
              </w:rPr>
              <w:t xml:space="preserve">the </w:t>
            </w:r>
            <w:r w:rsidRPr="00003451">
              <w:rPr>
                <w:sz w:val="20"/>
                <w:szCs w:val="20"/>
              </w:rPr>
              <w:t>Neighbourhood Plan</w:t>
            </w:r>
          </w:p>
        </w:tc>
        <w:tc>
          <w:tcPr>
            <w:tcW w:w="2340" w:type="dxa"/>
            <w:gridSpan w:val="2"/>
          </w:tcPr>
          <w:p w:rsidR="00003451" w:rsidRPr="00291266" w:rsidRDefault="00003451"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£57.60</w:t>
            </w:r>
          </w:p>
        </w:tc>
      </w:tr>
      <w:tr w:rsidR="00741839" w:rsidTr="00C31A95">
        <w:tc>
          <w:tcPr>
            <w:tcW w:w="851" w:type="dxa"/>
          </w:tcPr>
          <w:p w:rsidR="00741839" w:rsidRDefault="00741839" w:rsidP="002575CB">
            <w:pPr>
              <w:pStyle w:val="ListParagraph"/>
              <w:ind w:left="0"/>
              <w:jc w:val="center"/>
              <w:rPr>
                <w:b/>
                <w:sz w:val="24"/>
                <w:szCs w:val="24"/>
              </w:rPr>
            </w:pPr>
            <w:r>
              <w:rPr>
                <w:b/>
                <w:sz w:val="24"/>
                <w:szCs w:val="24"/>
              </w:rPr>
              <w:t>405</w:t>
            </w:r>
          </w:p>
        </w:tc>
        <w:tc>
          <w:tcPr>
            <w:tcW w:w="6567" w:type="dxa"/>
          </w:tcPr>
          <w:p w:rsidR="00741839" w:rsidRPr="00CA753B" w:rsidRDefault="0068701B" w:rsidP="002575CB">
            <w:pPr>
              <w:rPr>
                <w:sz w:val="24"/>
                <w:szCs w:val="24"/>
              </w:rPr>
            </w:pPr>
            <w:r>
              <w:rPr>
                <w:b/>
                <w:sz w:val="24"/>
                <w:szCs w:val="24"/>
              </w:rPr>
              <w:t>Newitts:</w:t>
            </w:r>
            <w:r w:rsidR="00CA753B">
              <w:rPr>
                <w:b/>
                <w:sz w:val="24"/>
                <w:szCs w:val="24"/>
              </w:rPr>
              <w:t xml:space="preserve"> </w:t>
            </w:r>
            <w:r w:rsidR="00CA753B" w:rsidRPr="00CA753B">
              <w:rPr>
                <w:sz w:val="20"/>
                <w:szCs w:val="20"/>
              </w:rPr>
              <w:t xml:space="preserve">Goalposts for U13 </w:t>
            </w:r>
            <w:r w:rsidR="00F45506">
              <w:rPr>
                <w:sz w:val="20"/>
                <w:szCs w:val="20"/>
              </w:rPr>
              <w:t xml:space="preserve">Appleton </w:t>
            </w:r>
            <w:r w:rsidR="00CA753B" w:rsidRPr="00CA753B">
              <w:rPr>
                <w:sz w:val="20"/>
                <w:szCs w:val="20"/>
              </w:rPr>
              <w:t>Football team</w:t>
            </w:r>
          </w:p>
        </w:tc>
        <w:tc>
          <w:tcPr>
            <w:tcW w:w="2340" w:type="dxa"/>
            <w:gridSpan w:val="2"/>
          </w:tcPr>
          <w:p w:rsidR="00741839" w:rsidRDefault="0068701B"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£1461.37</w:t>
            </w:r>
          </w:p>
        </w:tc>
      </w:tr>
      <w:tr w:rsidR="0068701B" w:rsidTr="00C31A95">
        <w:tc>
          <w:tcPr>
            <w:tcW w:w="851" w:type="dxa"/>
          </w:tcPr>
          <w:p w:rsidR="0068701B" w:rsidRDefault="0068701B" w:rsidP="002575CB">
            <w:pPr>
              <w:pStyle w:val="ListParagraph"/>
              <w:ind w:left="0"/>
              <w:jc w:val="center"/>
              <w:rPr>
                <w:b/>
                <w:sz w:val="24"/>
                <w:szCs w:val="24"/>
              </w:rPr>
            </w:pPr>
            <w:r>
              <w:rPr>
                <w:b/>
                <w:sz w:val="24"/>
                <w:szCs w:val="24"/>
              </w:rPr>
              <w:t>406</w:t>
            </w:r>
          </w:p>
        </w:tc>
        <w:tc>
          <w:tcPr>
            <w:tcW w:w="6567" w:type="dxa"/>
          </w:tcPr>
          <w:p w:rsidR="0068701B" w:rsidRPr="00CA753B" w:rsidRDefault="0068701B" w:rsidP="002575CB">
            <w:pPr>
              <w:rPr>
                <w:sz w:val="20"/>
                <w:szCs w:val="20"/>
              </w:rPr>
            </w:pPr>
            <w:r>
              <w:rPr>
                <w:b/>
                <w:sz w:val="24"/>
                <w:szCs w:val="24"/>
              </w:rPr>
              <w:t>Archer Signs &amp; Panels Ltd</w:t>
            </w:r>
            <w:r w:rsidR="00CA753B">
              <w:rPr>
                <w:b/>
                <w:sz w:val="24"/>
                <w:szCs w:val="24"/>
              </w:rPr>
              <w:t xml:space="preserve">: </w:t>
            </w:r>
            <w:r w:rsidR="00CA753B">
              <w:rPr>
                <w:sz w:val="20"/>
                <w:szCs w:val="20"/>
              </w:rPr>
              <w:t>Sign for exercise equipment at the playground</w:t>
            </w:r>
          </w:p>
        </w:tc>
        <w:tc>
          <w:tcPr>
            <w:tcW w:w="2340" w:type="dxa"/>
            <w:gridSpan w:val="2"/>
          </w:tcPr>
          <w:p w:rsidR="0068701B" w:rsidRDefault="0068701B"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£116.22</w:t>
            </w:r>
          </w:p>
        </w:tc>
      </w:tr>
      <w:tr w:rsidR="000C4FBB" w:rsidTr="00C31A95">
        <w:tc>
          <w:tcPr>
            <w:tcW w:w="9758" w:type="dxa"/>
            <w:gridSpan w:val="4"/>
            <w:tcBorders>
              <w:bottom w:val="single" w:sz="4" w:space="0" w:color="auto"/>
            </w:tcBorders>
          </w:tcPr>
          <w:p w:rsidR="000C4FBB" w:rsidRDefault="000C4FBB" w:rsidP="00FC2898">
            <w:pPr>
              <w:pStyle w:val="ListParagraph"/>
              <w:ind w:left="0"/>
              <w:rPr>
                <w:b/>
                <w:sz w:val="24"/>
                <w:szCs w:val="24"/>
              </w:rPr>
            </w:pPr>
            <w:r>
              <w:rPr>
                <w:b/>
                <w:sz w:val="24"/>
                <w:szCs w:val="24"/>
              </w:rPr>
              <w:t>Invoices</w:t>
            </w:r>
          </w:p>
        </w:tc>
      </w:tr>
      <w:tr w:rsidR="00291266" w:rsidTr="00C31A95">
        <w:tc>
          <w:tcPr>
            <w:tcW w:w="851" w:type="dxa"/>
            <w:tcBorders>
              <w:top w:val="single" w:sz="4" w:space="0" w:color="auto"/>
            </w:tcBorders>
          </w:tcPr>
          <w:p w:rsidR="00291266" w:rsidRPr="000C4FBB" w:rsidRDefault="0068701B" w:rsidP="00AB423C">
            <w:pPr>
              <w:pStyle w:val="ListParagraph"/>
              <w:ind w:left="0"/>
              <w:jc w:val="center"/>
              <w:rPr>
                <w:b/>
                <w:sz w:val="24"/>
                <w:szCs w:val="24"/>
              </w:rPr>
            </w:pPr>
            <w:r>
              <w:rPr>
                <w:b/>
                <w:sz w:val="24"/>
                <w:szCs w:val="24"/>
              </w:rPr>
              <w:t>407</w:t>
            </w:r>
          </w:p>
        </w:tc>
        <w:tc>
          <w:tcPr>
            <w:tcW w:w="6567" w:type="dxa"/>
            <w:tcBorders>
              <w:top w:val="single" w:sz="4" w:space="0" w:color="auto"/>
            </w:tcBorders>
          </w:tcPr>
          <w:p w:rsidR="00291266" w:rsidRPr="000C4FBB" w:rsidRDefault="00291266" w:rsidP="000C4FBB">
            <w:pPr>
              <w:rPr>
                <w:b/>
                <w:sz w:val="24"/>
                <w:szCs w:val="24"/>
              </w:rPr>
            </w:pPr>
            <w:r>
              <w:rPr>
                <w:b/>
                <w:sz w:val="24"/>
                <w:szCs w:val="24"/>
              </w:rPr>
              <w:t>Clerks Salary and expenses</w:t>
            </w:r>
            <w:r w:rsidR="007C0AF0">
              <w:rPr>
                <w:b/>
                <w:sz w:val="24"/>
                <w:szCs w:val="24"/>
              </w:rPr>
              <w:t xml:space="preserve">: </w:t>
            </w:r>
            <w:r w:rsidR="00AB423C">
              <w:rPr>
                <w:sz w:val="20"/>
                <w:szCs w:val="20"/>
              </w:rPr>
              <w:t>August</w:t>
            </w:r>
            <w:r w:rsidR="007C0AF0" w:rsidRPr="007C0AF0">
              <w:rPr>
                <w:sz w:val="20"/>
                <w:szCs w:val="20"/>
              </w:rPr>
              <w:t xml:space="preserve"> 2017</w:t>
            </w:r>
          </w:p>
        </w:tc>
        <w:tc>
          <w:tcPr>
            <w:tcW w:w="2340" w:type="dxa"/>
            <w:gridSpan w:val="2"/>
            <w:tcBorders>
              <w:top w:val="single" w:sz="4" w:space="0" w:color="auto"/>
            </w:tcBorders>
          </w:tcPr>
          <w:p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r w:rsidR="00C31A95">
              <w:rPr>
                <w:sz w:val="24"/>
                <w:szCs w:val="24"/>
              </w:rPr>
              <w:t xml:space="preserve"> </w:t>
            </w:r>
            <w:r w:rsidR="00C31A95" w:rsidRPr="00C31A95">
              <w:rPr>
                <w:b/>
                <w:sz w:val="24"/>
                <w:szCs w:val="24"/>
              </w:rPr>
              <w:t>approved</w:t>
            </w:r>
          </w:p>
        </w:tc>
      </w:tr>
      <w:tr w:rsidR="00291266" w:rsidTr="00C31A95">
        <w:tc>
          <w:tcPr>
            <w:tcW w:w="851" w:type="dxa"/>
          </w:tcPr>
          <w:p w:rsidR="00291266" w:rsidRPr="000C4FBB" w:rsidRDefault="0068701B" w:rsidP="00AB423C">
            <w:pPr>
              <w:pStyle w:val="ListParagraph"/>
              <w:ind w:left="0"/>
              <w:jc w:val="center"/>
              <w:rPr>
                <w:b/>
                <w:sz w:val="24"/>
                <w:szCs w:val="24"/>
              </w:rPr>
            </w:pPr>
            <w:r>
              <w:rPr>
                <w:b/>
                <w:sz w:val="24"/>
                <w:szCs w:val="24"/>
              </w:rPr>
              <w:t>408</w:t>
            </w:r>
          </w:p>
        </w:tc>
        <w:tc>
          <w:tcPr>
            <w:tcW w:w="6567" w:type="dxa"/>
          </w:tcPr>
          <w:p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2340" w:type="dxa"/>
            <w:gridSpan w:val="2"/>
          </w:tcPr>
          <w:p w:rsidR="00DC116C" w:rsidRPr="00291266" w:rsidRDefault="0009783D"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£234.00</w:t>
            </w:r>
            <w:r w:rsidR="00C31A95">
              <w:rPr>
                <w:sz w:val="24"/>
                <w:szCs w:val="24"/>
              </w:rPr>
              <w:t xml:space="preserve">   </w:t>
            </w:r>
            <w:r w:rsidR="00C31A95" w:rsidRPr="00C31A95">
              <w:rPr>
                <w:b/>
                <w:sz w:val="24"/>
                <w:szCs w:val="24"/>
              </w:rPr>
              <w:t>approved</w:t>
            </w:r>
          </w:p>
        </w:tc>
      </w:tr>
      <w:tr w:rsidR="00FF74E3" w:rsidTr="00C31A95">
        <w:tc>
          <w:tcPr>
            <w:tcW w:w="851" w:type="dxa"/>
          </w:tcPr>
          <w:p w:rsidR="00FF74E3" w:rsidRDefault="0068701B" w:rsidP="00AB423C">
            <w:pPr>
              <w:pStyle w:val="ListParagraph"/>
              <w:ind w:left="0"/>
              <w:jc w:val="center"/>
              <w:rPr>
                <w:b/>
                <w:sz w:val="24"/>
                <w:szCs w:val="24"/>
              </w:rPr>
            </w:pPr>
            <w:r>
              <w:rPr>
                <w:b/>
                <w:sz w:val="24"/>
                <w:szCs w:val="24"/>
              </w:rPr>
              <w:t>409</w:t>
            </w:r>
          </w:p>
        </w:tc>
        <w:tc>
          <w:tcPr>
            <w:tcW w:w="6567" w:type="dxa"/>
          </w:tcPr>
          <w:p w:rsidR="00FF74E3" w:rsidRDefault="00FF74E3" w:rsidP="00084C32">
            <w:pPr>
              <w:rPr>
                <w:sz w:val="20"/>
                <w:szCs w:val="20"/>
              </w:rPr>
            </w:pPr>
            <w:r w:rsidRPr="007C0AF0">
              <w:rPr>
                <w:b/>
                <w:sz w:val="24"/>
                <w:szCs w:val="24"/>
              </w:rPr>
              <w:t>Gill</w:t>
            </w:r>
            <w:r w:rsidR="00EB17D4">
              <w:rPr>
                <w:b/>
                <w:sz w:val="24"/>
                <w:szCs w:val="24"/>
              </w:rPr>
              <w:t>ian</w:t>
            </w:r>
            <w:r w:rsidRPr="007C0AF0">
              <w:rPr>
                <w:b/>
                <w:sz w:val="24"/>
                <w:szCs w:val="24"/>
              </w:rPr>
              <w:t xml:space="preserve"> Woodley:</w:t>
            </w:r>
            <w:r>
              <w:rPr>
                <w:sz w:val="20"/>
                <w:szCs w:val="20"/>
              </w:rPr>
              <w:t xml:space="preserve"> Cleaning the sportsfield pavilion</w:t>
            </w:r>
          </w:p>
        </w:tc>
        <w:tc>
          <w:tcPr>
            <w:tcW w:w="2340" w:type="dxa"/>
            <w:gridSpan w:val="2"/>
          </w:tcPr>
          <w:p w:rsidR="00FF74E3" w:rsidRPr="00291266" w:rsidRDefault="00F70995"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09783D">
              <w:rPr>
                <w:sz w:val="24"/>
                <w:szCs w:val="24"/>
              </w:rPr>
              <w:t>30.00</w:t>
            </w:r>
            <w:r w:rsidR="00C31A95">
              <w:rPr>
                <w:sz w:val="24"/>
                <w:szCs w:val="24"/>
              </w:rPr>
              <w:t xml:space="preserve">    </w:t>
            </w:r>
            <w:r w:rsidR="00C31A95" w:rsidRPr="00C31A95">
              <w:rPr>
                <w:b/>
                <w:sz w:val="24"/>
                <w:szCs w:val="24"/>
              </w:rPr>
              <w:t xml:space="preserve"> approved</w:t>
            </w:r>
          </w:p>
        </w:tc>
      </w:tr>
      <w:tr w:rsidR="007C6519" w:rsidTr="00C31A95">
        <w:tc>
          <w:tcPr>
            <w:tcW w:w="851" w:type="dxa"/>
          </w:tcPr>
          <w:p w:rsidR="007C6519" w:rsidRDefault="0068701B" w:rsidP="0099127A">
            <w:pPr>
              <w:pStyle w:val="ListParagraph"/>
              <w:ind w:left="0"/>
              <w:jc w:val="center"/>
              <w:rPr>
                <w:b/>
                <w:sz w:val="24"/>
                <w:szCs w:val="24"/>
              </w:rPr>
            </w:pPr>
            <w:r>
              <w:rPr>
                <w:b/>
                <w:sz w:val="24"/>
                <w:szCs w:val="24"/>
              </w:rPr>
              <w:t>410</w:t>
            </w:r>
          </w:p>
        </w:tc>
        <w:tc>
          <w:tcPr>
            <w:tcW w:w="6567" w:type="dxa"/>
          </w:tcPr>
          <w:p w:rsidR="007C6519" w:rsidRDefault="00C71413" w:rsidP="00084C32">
            <w:pPr>
              <w:rPr>
                <w:sz w:val="20"/>
                <w:szCs w:val="20"/>
              </w:rPr>
            </w:pPr>
            <w:r w:rsidRPr="00C71413">
              <w:rPr>
                <w:b/>
                <w:sz w:val="24"/>
                <w:szCs w:val="24"/>
              </w:rPr>
              <w:t>James Mansfield:</w:t>
            </w:r>
            <w:r w:rsidR="0009783D">
              <w:rPr>
                <w:sz w:val="20"/>
                <w:szCs w:val="20"/>
              </w:rPr>
              <w:t xml:space="preserve"> Gravel boards and pegs for playground slide.</w:t>
            </w:r>
          </w:p>
        </w:tc>
        <w:tc>
          <w:tcPr>
            <w:tcW w:w="2340" w:type="dxa"/>
            <w:gridSpan w:val="2"/>
          </w:tcPr>
          <w:p w:rsidR="007C6519" w:rsidRDefault="00C7141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£14.23</w:t>
            </w:r>
            <w:r w:rsidR="00C31A95">
              <w:rPr>
                <w:sz w:val="24"/>
                <w:szCs w:val="24"/>
              </w:rPr>
              <w:t xml:space="preserve">    </w:t>
            </w:r>
            <w:r w:rsidR="00C31A95" w:rsidRPr="00C31A95">
              <w:rPr>
                <w:b/>
                <w:sz w:val="24"/>
                <w:szCs w:val="24"/>
              </w:rPr>
              <w:t xml:space="preserve"> approved</w:t>
            </w:r>
          </w:p>
        </w:tc>
      </w:tr>
      <w:tr w:rsidR="00BE409A" w:rsidTr="00C31A95">
        <w:tc>
          <w:tcPr>
            <w:tcW w:w="851" w:type="dxa"/>
          </w:tcPr>
          <w:p w:rsidR="00BE409A" w:rsidRDefault="0068701B" w:rsidP="00AB423C">
            <w:pPr>
              <w:pStyle w:val="ListParagraph"/>
              <w:ind w:left="0"/>
              <w:jc w:val="center"/>
              <w:rPr>
                <w:b/>
                <w:sz w:val="24"/>
                <w:szCs w:val="24"/>
              </w:rPr>
            </w:pPr>
            <w:r>
              <w:rPr>
                <w:b/>
                <w:sz w:val="24"/>
                <w:szCs w:val="24"/>
              </w:rPr>
              <w:t>411</w:t>
            </w:r>
          </w:p>
        </w:tc>
        <w:tc>
          <w:tcPr>
            <w:tcW w:w="6567" w:type="dxa"/>
          </w:tcPr>
          <w:p w:rsidR="00BE409A" w:rsidRDefault="00C71413" w:rsidP="00084C32">
            <w:pPr>
              <w:rPr>
                <w:sz w:val="20"/>
                <w:szCs w:val="20"/>
              </w:rPr>
            </w:pPr>
            <w:r w:rsidRPr="00C71413">
              <w:rPr>
                <w:b/>
                <w:sz w:val="24"/>
                <w:szCs w:val="24"/>
              </w:rPr>
              <w:t>The Play Inspection Company</w:t>
            </w:r>
            <w:r>
              <w:rPr>
                <w:sz w:val="20"/>
                <w:szCs w:val="20"/>
              </w:rPr>
              <w:t>: Operational inspection report for playground and sportsfield</w:t>
            </w:r>
          </w:p>
        </w:tc>
        <w:tc>
          <w:tcPr>
            <w:tcW w:w="2340" w:type="dxa"/>
            <w:gridSpan w:val="2"/>
          </w:tcPr>
          <w:p w:rsidR="00BE409A" w:rsidRDefault="00C7141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£90.00</w:t>
            </w:r>
            <w:r w:rsidR="00C31A95">
              <w:rPr>
                <w:sz w:val="24"/>
                <w:szCs w:val="24"/>
              </w:rPr>
              <w:t xml:space="preserve">    </w:t>
            </w:r>
            <w:r w:rsidR="00C31A95" w:rsidRPr="00C31A95">
              <w:rPr>
                <w:b/>
                <w:sz w:val="24"/>
                <w:szCs w:val="24"/>
              </w:rPr>
              <w:t xml:space="preserve"> approved</w:t>
            </w:r>
          </w:p>
        </w:tc>
      </w:tr>
      <w:tr w:rsidR="00386CE3" w:rsidTr="00C31A95">
        <w:tc>
          <w:tcPr>
            <w:tcW w:w="851" w:type="dxa"/>
          </w:tcPr>
          <w:p w:rsidR="00386CE3" w:rsidRDefault="0068701B" w:rsidP="00AB423C">
            <w:pPr>
              <w:pStyle w:val="ListParagraph"/>
              <w:ind w:left="0"/>
              <w:jc w:val="center"/>
              <w:rPr>
                <w:b/>
                <w:sz w:val="24"/>
                <w:szCs w:val="24"/>
              </w:rPr>
            </w:pPr>
            <w:r>
              <w:rPr>
                <w:b/>
                <w:sz w:val="24"/>
                <w:szCs w:val="24"/>
              </w:rPr>
              <w:t>412</w:t>
            </w:r>
          </w:p>
        </w:tc>
        <w:tc>
          <w:tcPr>
            <w:tcW w:w="6567" w:type="dxa"/>
          </w:tcPr>
          <w:p w:rsidR="00386CE3" w:rsidRPr="00F70995" w:rsidRDefault="00C71413" w:rsidP="00084C32">
            <w:pPr>
              <w:rPr>
                <w:sz w:val="20"/>
                <w:szCs w:val="20"/>
              </w:rPr>
            </w:pPr>
            <w:r w:rsidRPr="00F70995">
              <w:rPr>
                <w:b/>
                <w:sz w:val="24"/>
                <w:szCs w:val="24"/>
              </w:rPr>
              <w:t>Claire Salmon:</w:t>
            </w:r>
            <w:r w:rsidRPr="00F70995">
              <w:rPr>
                <w:sz w:val="20"/>
                <w:szCs w:val="20"/>
              </w:rPr>
              <w:t xml:space="preserve"> To reimburse from </w:t>
            </w:r>
            <w:r w:rsidR="00741839" w:rsidRPr="00F70995">
              <w:rPr>
                <w:sz w:val="20"/>
                <w:szCs w:val="20"/>
              </w:rPr>
              <w:t>Chairman’s</w:t>
            </w:r>
            <w:r w:rsidRPr="00F70995">
              <w:rPr>
                <w:sz w:val="20"/>
                <w:szCs w:val="20"/>
              </w:rPr>
              <w:t xml:space="preserve"> allowance for the purchase of flowers </w:t>
            </w:r>
          </w:p>
        </w:tc>
        <w:tc>
          <w:tcPr>
            <w:tcW w:w="2340" w:type="dxa"/>
            <w:gridSpan w:val="2"/>
          </w:tcPr>
          <w:p w:rsidR="00386CE3" w:rsidRDefault="00C71413" w:rsidP="00AB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£16.99</w:t>
            </w:r>
            <w:r w:rsidR="00C31A95">
              <w:rPr>
                <w:sz w:val="24"/>
                <w:szCs w:val="24"/>
              </w:rPr>
              <w:t xml:space="preserve">    </w:t>
            </w:r>
            <w:r w:rsidR="00C31A95" w:rsidRPr="00C31A95">
              <w:rPr>
                <w:b/>
                <w:sz w:val="24"/>
                <w:szCs w:val="24"/>
              </w:rPr>
              <w:t>approved</w:t>
            </w:r>
          </w:p>
        </w:tc>
      </w:tr>
      <w:tr w:rsidR="007C0AF0" w:rsidTr="00C31A95">
        <w:tc>
          <w:tcPr>
            <w:tcW w:w="851" w:type="dxa"/>
          </w:tcPr>
          <w:p w:rsidR="007C0AF0" w:rsidRDefault="00F70995" w:rsidP="00AB423C">
            <w:pPr>
              <w:pStyle w:val="ListParagraph"/>
              <w:ind w:left="0"/>
              <w:jc w:val="center"/>
              <w:rPr>
                <w:b/>
                <w:sz w:val="24"/>
                <w:szCs w:val="24"/>
              </w:rPr>
            </w:pPr>
            <w:r>
              <w:rPr>
                <w:b/>
                <w:sz w:val="24"/>
                <w:szCs w:val="24"/>
              </w:rPr>
              <w:t>413</w:t>
            </w:r>
          </w:p>
        </w:tc>
        <w:tc>
          <w:tcPr>
            <w:tcW w:w="6567" w:type="dxa"/>
          </w:tcPr>
          <w:p w:rsidR="007C0AF0" w:rsidRPr="00F70995" w:rsidRDefault="00F70995" w:rsidP="007C0AF0">
            <w:pPr>
              <w:rPr>
                <w:sz w:val="20"/>
                <w:szCs w:val="20"/>
              </w:rPr>
            </w:pPr>
            <w:r w:rsidRPr="00F70995">
              <w:rPr>
                <w:b/>
                <w:sz w:val="24"/>
                <w:szCs w:val="24"/>
              </w:rPr>
              <w:t>Appleton Community Shop:</w:t>
            </w:r>
            <w:r w:rsidRPr="00F70995">
              <w:rPr>
                <w:sz w:val="20"/>
                <w:szCs w:val="20"/>
              </w:rPr>
              <w:t xml:space="preserve"> Stationary</w:t>
            </w:r>
          </w:p>
        </w:tc>
        <w:tc>
          <w:tcPr>
            <w:tcW w:w="2340" w:type="dxa"/>
            <w:gridSpan w:val="2"/>
          </w:tcPr>
          <w:p w:rsidR="007C0AF0" w:rsidRDefault="00F70995"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£9.91</w:t>
            </w:r>
            <w:r w:rsidR="00C31A95">
              <w:rPr>
                <w:sz w:val="24"/>
                <w:szCs w:val="24"/>
              </w:rPr>
              <w:t xml:space="preserve">     </w:t>
            </w:r>
            <w:r w:rsidR="00C31A95" w:rsidRPr="00C31A95">
              <w:rPr>
                <w:b/>
                <w:sz w:val="24"/>
                <w:szCs w:val="24"/>
              </w:rPr>
              <w:t>approved</w:t>
            </w:r>
          </w:p>
        </w:tc>
      </w:tr>
      <w:tr w:rsidR="00D62C2A" w:rsidTr="00C31A95">
        <w:tc>
          <w:tcPr>
            <w:tcW w:w="851" w:type="dxa"/>
          </w:tcPr>
          <w:p w:rsidR="00D62C2A" w:rsidRDefault="00D62C2A" w:rsidP="00AB423C">
            <w:pPr>
              <w:pStyle w:val="ListParagraph"/>
              <w:ind w:left="0"/>
              <w:jc w:val="center"/>
              <w:rPr>
                <w:b/>
                <w:sz w:val="24"/>
                <w:szCs w:val="24"/>
              </w:rPr>
            </w:pPr>
            <w:r>
              <w:rPr>
                <w:b/>
                <w:sz w:val="24"/>
                <w:szCs w:val="24"/>
              </w:rPr>
              <w:t>414</w:t>
            </w:r>
          </w:p>
        </w:tc>
        <w:tc>
          <w:tcPr>
            <w:tcW w:w="6567" w:type="dxa"/>
          </w:tcPr>
          <w:p w:rsidR="00D62C2A" w:rsidRPr="00F70995" w:rsidRDefault="00D62C2A" w:rsidP="007C0AF0">
            <w:pPr>
              <w:rPr>
                <w:b/>
                <w:sz w:val="24"/>
                <w:szCs w:val="24"/>
              </w:rPr>
            </w:pPr>
            <w:r>
              <w:rPr>
                <w:b/>
                <w:sz w:val="24"/>
                <w:szCs w:val="24"/>
              </w:rPr>
              <w:t xml:space="preserve">Came and Company: </w:t>
            </w:r>
          </w:p>
        </w:tc>
        <w:tc>
          <w:tcPr>
            <w:tcW w:w="2340" w:type="dxa"/>
            <w:gridSpan w:val="2"/>
          </w:tcPr>
          <w:p w:rsidR="00D62C2A" w:rsidRDefault="00D62C2A"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£1’384.92</w:t>
            </w:r>
            <w:r w:rsidR="00C31A95">
              <w:rPr>
                <w:sz w:val="24"/>
                <w:szCs w:val="24"/>
              </w:rPr>
              <w:t xml:space="preserve"> </w:t>
            </w:r>
            <w:r w:rsidR="00C31A95" w:rsidRPr="00C31A95">
              <w:rPr>
                <w:b/>
                <w:sz w:val="24"/>
                <w:szCs w:val="24"/>
              </w:rPr>
              <w:t>approved</w:t>
            </w:r>
          </w:p>
        </w:tc>
      </w:tr>
      <w:tr w:rsidR="002E71FD" w:rsidTr="00C31A95">
        <w:tc>
          <w:tcPr>
            <w:tcW w:w="9758" w:type="dxa"/>
            <w:gridSpan w:val="4"/>
            <w:tcBorders>
              <w:bottom w:val="single" w:sz="4" w:space="0" w:color="auto"/>
            </w:tcBorders>
          </w:tcPr>
          <w:p w:rsidR="002E71FD" w:rsidRDefault="002E71FD" w:rsidP="002575CB">
            <w:pPr>
              <w:pStyle w:val="ListParagraph"/>
              <w:ind w:left="0"/>
              <w:rPr>
                <w:b/>
                <w:sz w:val="24"/>
                <w:szCs w:val="24"/>
              </w:rPr>
            </w:pPr>
            <w:r>
              <w:rPr>
                <w:b/>
                <w:sz w:val="24"/>
                <w:szCs w:val="24"/>
              </w:rPr>
              <w:t>Direct Debits</w:t>
            </w:r>
          </w:p>
        </w:tc>
      </w:tr>
      <w:tr w:rsidR="002E71FD" w:rsidRPr="00CA2B9D" w:rsidTr="00C31A95">
        <w:tc>
          <w:tcPr>
            <w:tcW w:w="7508" w:type="dxa"/>
            <w:gridSpan w:val="3"/>
            <w:tcBorders>
              <w:top w:val="single" w:sz="4" w:space="0" w:color="auto"/>
            </w:tcBorders>
            <w:vAlign w:val="center"/>
          </w:tcPr>
          <w:p w:rsidR="002E71FD" w:rsidRPr="00454205" w:rsidRDefault="00F45506" w:rsidP="002575CB">
            <w:pPr>
              <w:rPr>
                <w:sz w:val="20"/>
                <w:szCs w:val="20"/>
              </w:rPr>
            </w:pPr>
            <w:r w:rsidRPr="00CA71C6">
              <w:rPr>
                <w:b/>
                <w:sz w:val="24"/>
                <w:szCs w:val="24"/>
              </w:rPr>
              <w:t>Castle Water</w:t>
            </w:r>
            <w:r>
              <w:rPr>
                <w:sz w:val="20"/>
                <w:szCs w:val="20"/>
              </w:rPr>
              <w:t>: water supply for the sportsfield pavilion</w:t>
            </w:r>
          </w:p>
        </w:tc>
        <w:tc>
          <w:tcPr>
            <w:tcW w:w="2250" w:type="dxa"/>
            <w:tcBorders>
              <w:top w:val="single" w:sz="4" w:space="0" w:color="auto"/>
            </w:tcBorders>
          </w:tcPr>
          <w:p w:rsidR="002E71FD" w:rsidRPr="00CA2B9D" w:rsidRDefault="00F45506"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2E71FD" w:rsidRPr="00CA2B9D" w:rsidTr="00C31A95">
        <w:tc>
          <w:tcPr>
            <w:tcW w:w="7508" w:type="dxa"/>
            <w:gridSpan w:val="3"/>
            <w:vAlign w:val="center"/>
          </w:tcPr>
          <w:p w:rsidR="002E71FD" w:rsidRPr="002E71FD" w:rsidRDefault="00F45506" w:rsidP="002575CB">
            <w:pPr>
              <w:rPr>
                <w:sz w:val="24"/>
                <w:szCs w:val="24"/>
              </w:rPr>
            </w:pPr>
            <w:r w:rsidRPr="00F45506">
              <w:rPr>
                <w:b/>
                <w:sz w:val="24"/>
                <w:szCs w:val="24"/>
              </w:rPr>
              <w:t>ICO:</w:t>
            </w:r>
            <w:r>
              <w:rPr>
                <w:sz w:val="24"/>
                <w:szCs w:val="24"/>
              </w:rPr>
              <w:t xml:space="preserve"> </w:t>
            </w:r>
            <w:r w:rsidRPr="00F45506">
              <w:rPr>
                <w:sz w:val="20"/>
                <w:szCs w:val="20"/>
              </w:rPr>
              <w:t>Data protection</w:t>
            </w:r>
            <w:r w:rsidR="007A3E4A">
              <w:rPr>
                <w:sz w:val="20"/>
                <w:szCs w:val="20"/>
              </w:rPr>
              <w:t xml:space="preserve"> registration</w:t>
            </w:r>
          </w:p>
        </w:tc>
        <w:tc>
          <w:tcPr>
            <w:tcW w:w="2250" w:type="dxa"/>
          </w:tcPr>
          <w:p w:rsidR="002E71FD" w:rsidRDefault="00F45506"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£35.00</w:t>
            </w:r>
          </w:p>
        </w:tc>
      </w:tr>
      <w:tr w:rsidR="00F45506" w:rsidTr="00C31A95">
        <w:tc>
          <w:tcPr>
            <w:tcW w:w="9758" w:type="dxa"/>
            <w:gridSpan w:val="4"/>
            <w:tcBorders>
              <w:bottom w:val="single" w:sz="4" w:space="0" w:color="auto"/>
            </w:tcBorders>
          </w:tcPr>
          <w:p w:rsidR="00F45506" w:rsidRDefault="00F45506" w:rsidP="00162B0E">
            <w:pPr>
              <w:pStyle w:val="ListParagraph"/>
              <w:ind w:left="0"/>
              <w:rPr>
                <w:b/>
                <w:sz w:val="24"/>
                <w:szCs w:val="24"/>
              </w:rPr>
            </w:pPr>
            <w:r>
              <w:rPr>
                <w:b/>
                <w:sz w:val="24"/>
                <w:szCs w:val="24"/>
              </w:rPr>
              <w:t>Income received</w:t>
            </w:r>
          </w:p>
        </w:tc>
      </w:tr>
      <w:tr w:rsidR="00F45506" w:rsidRPr="00CA2B9D" w:rsidTr="00C31A95">
        <w:tc>
          <w:tcPr>
            <w:tcW w:w="7508" w:type="dxa"/>
            <w:gridSpan w:val="3"/>
            <w:tcBorders>
              <w:top w:val="single" w:sz="4" w:space="0" w:color="auto"/>
            </w:tcBorders>
            <w:vAlign w:val="center"/>
          </w:tcPr>
          <w:p w:rsidR="00F45506" w:rsidRPr="00454205" w:rsidRDefault="00F45506" w:rsidP="00162B0E">
            <w:pPr>
              <w:rPr>
                <w:sz w:val="20"/>
                <w:szCs w:val="20"/>
              </w:rPr>
            </w:pPr>
            <w:r w:rsidRPr="00CA71C6">
              <w:rPr>
                <w:b/>
                <w:sz w:val="24"/>
                <w:szCs w:val="24"/>
              </w:rPr>
              <w:t>Jubilee Playground:</w:t>
            </w:r>
            <w:r>
              <w:rPr>
                <w:sz w:val="20"/>
                <w:szCs w:val="20"/>
              </w:rPr>
              <w:t xml:space="preserve"> income raised from the Appleton Night Market 14</w:t>
            </w:r>
            <w:r w:rsidRPr="00490EF2">
              <w:rPr>
                <w:sz w:val="20"/>
                <w:szCs w:val="20"/>
                <w:vertAlign w:val="superscript"/>
              </w:rPr>
              <w:t>th</w:t>
            </w:r>
            <w:r>
              <w:rPr>
                <w:sz w:val="20"/>
                <w:szCs w:val="20"/>
              </w:rPr>
              <w:t xml:space="preserve"> July 2017</w:t>
            </w:r>
          </w:p>
        </w:tc>
        <w:tc>
          <w:tcPr>
            <w:tcW w:w="2250" w:type="dxa"/>
            <w:tcBorders>
              <w:top w:val="single" w:sz="4" w:space="0" w:color="auto"/>
            </w:tcBorders>
          </w:tcPr>
          <w:p w:rsidR="00F45506" w:rsidRPr="00CA2B9D" w:rsidRDefault="00F45506" w:rsidP="0016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£145.00</w:t>
            </w:r>
          </w:p>
        </w:tc>
      </w:tr>
      <w:tr w:rsidR="00F45506" w:rsidTr="00C31A95">
        <w:tc>
          <w:tcPr>
            <w:tcW w:w="7508" w:type="dxa"/>
            <w:gridSpan w:val="3"/>
            <w:vAlign w:val="center"/>
          </w:tcPr>
          <w:p w:rsidR="00F45506" w:rsidRDefault="00F45506" w:rsidP="00162B0E">
            <w:pPr>
              <w:rPr>
                <w:sz w:val="20"/>
                <w:szCs w:val="20"/>
              </w:rPr>
            </w:pPr>
            <w:r w:rsidRPr="00CA71C6">
              <w:rPr>
                <w:b/>
                <w:sz w:val="24"/>
                <w:szCs w:val="24"/>
              </w:rPr>
              <w:t>Appleton Cricket Club</w:t>
            </w:r>
            <w:r w:rsidRPr="00CA71C6">
              <w:rPr>
                <w:sz w:val="24"/>
                <w:szCs w:val="24"/>
              </w:rPr>
              <w:t>:</w:t>
            </w:r>
            <w:r>
              <w:rPr>
                <w:sz w:val="20"/>
                <w:szCs w:val="20"/>
              </w:rPr>
              <w:t xml:space="preserve"> Ground hire</w:t>
            </w:r>
          </w:p>
        </w:tc>
        <w:tc>
          <w:tcPr>
            <w:tcW w:w="2250" w:type="dxa"/>
          </w:tcPr>
          <w:p w:rsidR="00F45506" w:rsidRDefault="00F45506" w:rsidP="0016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£500.00</w:t>
            </w:r>
          </w:p>
        </w:tc>
      </w:tr>
      <w:tr w:rsidR="00AE102F" w:rsidTr="00C31A95">
        <w:trPr>
          <w:trHeight w:val="297"/>
        </w:trPr>
        <w:tc>
          <w:tcPr>
            <w:tcW w:w="7508" w:type="dxa"/>
            <w:gridSpan w:val="3"/>
            <w:vAlign w:val="center"/>
          </w:tcPr>
          <w:p w:rsidR="00AE102F" w:rsidRPr="00AE102F" w:rsidRDefault="00AE102F" w:rsidP="00162B0E">
            <w:pPr>
              <w:rPr>
                <w:sz w:val="20"/>
                <w:szCs w:val="20"/>
              </w:rPr>
            </w:pPr>
            <w:r w:rsidRPr="00CA71C6">
              <w:rPr>
                <w:b/>
                <w:sz w:val="24"/>
                <w:szCs w:val="24"/>
              </w:rPr>
              <w:t>Vale of White Horse District Council:</w:t>
            </w:r>
            <w:r>
              <w:rPr>
                <w:b/>
                <w:sz w:val="20"/>
                <w:szCs w:val="20"/>
              </w:rPr>
              <w:t xml:space="preserve"> </w:t>
            </w:r>
            <w:r>
              <w:rPr>
                <w:sz w:val="20"/>
                <w:szCs w:val="20"/>
              </w:rPr>
              <w:t>Precept 2017/18 second half</w:t>
            </w:r>
          </w:p>
        </w:tc>
        <w:tc>
          <w:tcPr>
            <w:tcW w:w="2250" w:type="dxa"/>
          </w:tcPr>
          <w:p w:rsidR="00AE102F" w:rsidRDefault="00AE102F" w:rsidP="0016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£9244.00</w:t>
            </w:r>
          </w:p>
        </w:tc>
      </w:tr>
    </w:tbl>
    <w:p w:rsidR="00E20A0E" w:rsidRPr="00133257" w:rsidRDefault="00E20A0E" w:rsidP="00133257">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FD38C9" w:rsidRPr="002E71FD" w:rsidRDefault="008E6C6B" w:rsidP="002E71FD">
      <w:pPr>
        <w:pStyle w:val="ListParagraph"/>
        <w:numPr>
          <w:ilvl w:val="0"/>
          <w:numId w:val="3"/>
        </w:numPr>
        <w:rPr>
          <w:b/>
          <w:sz w:val="20"/>
          <w:szCs w:val="20"/>
        </w:rPr>
      </w:pPr>
      <w:r>
        <w:rPr>
          <w:sz w:val="20"/>
          <w:szCs w:val="20"/>
        </w:rPr>
        <w:t>L</w:t>
      </w:r>
      <w:r w:rsidR="007A3E4A">
        <w:rPr>
          <w:sz w:val="20"/>
          <w:szCs w:val="20"/>
        </w:rPr>
        <w:t>etter from Vale of White Horse District Council regarding assets of community value</w:t>
      </w:r>
    </w:p>
    <w:p w:rsidR="00EE6E2C" w:rsidRPr="00133257" w:rsidRDefault="00EE6E2C" w:rsidP="00D23D65">
      <w:pPr>
        <w:pStyle w:val="ListParagraph"/>
        <w:numPr>
          <w:ilvl w:val="0"/>
          <w:numId w:val="1"/>
        </w:numPr>
        <w:ind w:hanging="720"/>
        <w:rPr>
          <w:b/>
          <w:sz w:val="20"/>
          <w:szCs w:val="20"/>
        </w:rPr>
      </w:pPr>
      <w:r w:rsidRPr="00FD38C9">
        <w:rPr>
          <w:b/>
          <w:sz w:val="24"/>
          <w:szCs w:val="24"/>
        </w:rPr>
        <w:t xml:space="preserve">Matters for report: </w:t>
      </w:r>
    </w:p>
    <w:p w:rsidR="00133257" w:rsidRPr="00FD38C9" w:rsidRDefault="002F395E" w:rsidP="00133257">
      <w:pPr>
        <w:pStyle w:val="ListParagraph"/>
        <w:numPr>
          <w:ilvl w:val="0"/>
          <w:numId w:val="3"/>
        </w:numPr>
        <w:rPr>
          <w:b/>
          <w:sz w:val="20"/>
          <w:szCs w:val="20"/>
        </w:rPr>
      </w:pPr>
      <w:r>
        <w:rPr>
          <w:sz w:val="20"/>
          <w:szCs w:val="20"/>
        </w:rPr>
        <w:t>Proposal to install a bench at Fettiplace brook</w:t>
      </w:r>
      <w:r w:rsidR="0015171F">
        <w:rPr>
          <w:sz w:val="20"/>
          <w:szCs w:val="20"/>
        </w:rPr>
        <w:t xml:space="preserve"> - to go on October’s agenda</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00D14BD3">
        <w:rPr>
          <w:sz w:val="20"/>
          <w:szCs w:val="20"/>
        </w:rPr>
        <w:t>T</w:t>
      </w:r>
      <w:r w:rsidRPr="00556839">
        <w:rPr>
          <w:sz w:val="20"/>
          <w:szCs w:val="20"/>
        </w:rPr>
        <w:t xml:space="preserve">he next meeting of the Parish Council is to be held on Monday </w:t>
      </w:r>
      <w:r w:rsidR="00532FB3">
        <w:rPr>
          <w:sz w:val="20"/>
          <w:szCs w:val="20"/>
        </w:rPr>
        <w:t>9</w:t>
      </w:r>
      <w:r w:rsidR="00532FB3" w:rsidRPr="00532FB3">
        <w:rPr>
          <w:sz w:val="20"/>
          <w:szCs w:val="20"/>
          <w:vertAlign w:val="superscript"/>
        </w:rPr>
        <w:t>th</w:t>
      </w:r>
      <w:r w:rsidR="00532FB3">
        <w:rPr>
          <w:sz w:val="20"/>
          <w:szCs w:val="20"/>
        </w:rPr>
        <w:t xml:space="preserve"> October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15171F" w:rsidRDefault="0015171F" w:rsidP="00E11168">
      <w:pPr>
        <w:pStyle w:val="ListParagraph"/>
        <w:ind w:left="0"/>
        <w:rPr>
          <w:i/>
          <w:sz w:val="20"/>
          <w:szCs w:val="20"/>
          <w:lang w:val="en-US"/>
        </w:rPr>
      </w:pPr>
    </w:p>
    <w:p w:rsidR="00267065" w:rsidRDefault="0015171F" w:rsidP="00E11168">
      <w:pPr>
        <w:pStyle w:val="ListParagraph"/>
        <w:ind w:left="0"/>
        <w:rPr>
          <w:i/>
          <w:sz w:val="20"/>
          <w:szCs w:val="20"/>
          <w:lang w:val="en-US"/>
        </w:rPr>
      </w:pPr>
      <w:r>
        <w:rPr>
          <w:i/>
          <w:sz w:val="20"/>
          <w:szCs w:val="20"/>
          <w:lang w:val="en-US"/>
        </w:rPr>
        <w:t>Meeting closed at 8:58pm</w:t>
      </w:r>
    </w:p>
    <w:p w:rsidR="004B20E7" w:rsidRDefault="004B20E7" w:rsidP="00E11168">
      <w:pPr>
        <w:pStyle w:val="ListParagraph"/>
        <w:ind w:left="0"/>
        <w:rPr>
          <w:i/>
          <w:sz w:val="20"/>
          <w:szCs w:val="20"/>
          <w:lang w:val="en-US"/>
        </w:rPr>
      </w:pPr>
    </w:p>
    <w:p w:rsidR="004B20E7" w:rsidRDefault="004B20E7" w:rsidP="00E11168">
      <w:pPr>
        <w:pStyle w:val="ListParagraph"/>
        <w:ind w:left="0"/>
        <w:rPr>
          <w:i/>
          <w:sz w:val="20"/>
          <w:szCs w:val="20"/>
          <w:lang w:val="en-US"/>
        </w:rPr>
      </w:pPr>
    </w:p>
    <w:p w:rsidR="004B20E7" w:rsidRPr="00E11168" w:rsidRDefault="004B20E7" w:rsidP="00E11168">
      <w:pPr>
        <w:pStyle w:val="ListParagraph"/>
        <w:ind w:left="0"/>
        <w:rPr>
          <w:i/>
          <w:sz w:val="20"/>
          <w:szCs w:val="20"/>
          <w:lang w:val="en-US"/>
        </w:rPr>
      </w:pPr>
    </w:p>
    <w:sectPr w:rsidR="004B20E7" w:rsidRPr="00E11168" w:rsidSect="000F40FD">
      <w:headerReference w:type="first" r:id="rId10"/>
      <w:pgSz w:w="11906" w:h="16838"/>
      <w:pgMar w:top="451" w:right="1133" w:bottom="851" w:left="1134" w:header="4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00" w:rsidRDefault="00117000" w:rsidP="00237123">
      <w:pPr>
        <w:spacing w:after="0" w:line="240" w:lineRule="auto"/>
      </w:pPr>
      <w:r>
        <w:separator/>
      </w:r>
    </w:p>
  </w:endnote>
  <w:endnote w:type="continuationSeparator" w:id="0">
    <w:p w:rsidR="00117000" w:rsidRDefault="00117000"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00" w:rsidRDefault="00117000" w:rsidP="00237123">
      <w:pPr>
        <w:spacing w:after="0" w:line="240" w:lineRule="auto"/>
      </w:pPr>
      <w:r>
        <w:separator/>
      </w:r>
    </w:p>
  </w:footnote>
  <w:footnote w:type="continuationSeparator" w:id="0">
    <w:p w:rsidR="00117000" w:rsidRDefault="00117000"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FD" w:rsidRPr="00454205" w:rsidRDefault="000F40FD" w:rsidP="000F40FD">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0F40FD" w:rsidRPr="00454205" w:rsidRDefault="000F40FD" w:rsidP="000F40FD">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0F40FD" w:rsidRPr="00454205" w:rsidRDefault="000F40FD" w:rsidP="000F40FD">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0F40FD" w:rsidRDefault="000F4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421"/>
    <w:multiLevelType w:val="hybridMultilevel"/>
    <w:tmpl w:val="64A48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C22478"/>
    <w:multiLevelType w:val="hybridMultilevel"/>
    <w:tmpl w:val="765C4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412469"/>
    <w:multiLevelType w:val="hybridMultilevel"/>
    <w:tmpl w:val="01C0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1DA448A"/>
    <w:multiLevelType w:val="hybridMultilevel"/>
    <w:tmpl w:val="3E3E4C78"/>
    <w:lvl w:ilvl="0" w:tplc="D060AC66">
      <w:start w:val="107"/>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A65142"/>
    <w:multiLevelType w:val="hybridMultilevel"/>
    <w:tmpl w:val="3D9AB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32A74C9"/>
    <w:multiLevelType w:val="hybridMultilevel"/>
    <w:tmpl w:val="FAC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461"/>
    <w:rsid w:val="00024559"/>
    <w:rsid w:val="0005079D"/>
    <w:rsid w:val="00077D29"/>
    <w:rsid w:val="00082E75"/>
    <w:rsid w:val="00084C32"/>
    <w:rsid w:val="00087041"/>
    <w:rsid w:val="00095A27"/>
    <w:rsid w:val="0009783D"/>
    <w:rsid w:val="000B6046"/>
    <w:rsid w:val="000C2F25"/>
    <w:rsid w:val="000C4FBB"/>
    <w:rsid w:val="000D1785"/>
    <w:rsid w:val="000D5216"/>
    <w:rsid w:val="000E30AF"/>
    <w:rsid w:val="000F40FD"/>
    <w:rsid w:val="00113220"/>
    <w:rsid w:val="0011359C"/>
    <w:rsid w:val="00117000"/>
    <w:rsid w:val="00124DFF"/>
    <w:rsid w:val="00133257"/>
    <w:rsid w:val="0014686A"/>
    <w:rsid w:val="0015171F"/>
    <w:rsid w:val="0015313D"/>
    <w:rsid w:val="00174419"/>
    <w:rsid w:val="00193028"/>
    <w:rsid w:val="001C6040"/>
    <w:rsid w:val="001E4A24"/>
    <w:rsid w:val="001E5EB9"/>
    <w:rsid w:val="00206357"/>
    <w:rsid w:val="00211FB5"/>
    <w:rsid w:val="002166C1"/>
    <w:rsid w:val="00221460"/>
    <w:rsid w:val="00227031"/>
    <w:rsid w:val="002278BA"/>
    <w:rsid w:val="00237123"/>
    <w:rsid w:val="00237813"/>
    <w:rsid w:val="00237A96"/>
    <w:rsid w:val="002454F2"/>
    <w:rsid w:val="00245E6C"/>
    <w:rsid w:val="002533B8"/>
    <w:rsid w:val="0025631B"/>
    <w:rsid w:val="002575CB"/>
    <w:rsid w:val="00262157"/>
    <w:rsid w:val="0026524D"/>
    <w:rsid w:val="00267065"/>
    <w:rsid w:val="0028628B"/>
    <w:rsid w:val="00291266"/>
    <w:rsid w:val="002A381A"/>
    <w:rsid w:val="002B7790"/>
    <w:rsid w:val="002E18E7"/>
    <w:rsid w:val="002E65A6"/>
    <w:rsid w:val="002E71FD"/>
    <w:rsid w:val="002F395E"/>
    <w:rsid w:val="002F4AD6"/>
    <w:rsid w:val="00306532"/>
    <w:rsid w:val="0031225F"/>
    <w:rsid w:val="00315879"/>
    <w:rsid w:val="0032340B"/>
    <w:rsid w:val="00333F1B"/>
    <w:rsid w:val="00336B54"/>
    <w:rsid w:val="003460F6"/>
    <w:rsid w:val="00346F7E"/>
    <w:rsid w:val="00352543"/>
    <w:rsid w:val="00374366"/>
    <w:rsid w:val="003771DF"/>
    <w:rsid w:val="003844A4"/>
    <w:rsid w:val="00386CE3"/>
    <w:rsid w:val="00392DE1"/>
    <w:rsid w:val="003A0A7F"/>
    <w:rsid w:val="003A66D1"/>
    <w:rsid w:val="003B1B02"/>
    <w:rsid w:val="003B796B"/>
    <w:rsid w:val="003C3E13"/>
    <w:rsid w:val="003C52AA"/>
    <w:rsid w:val="003E223D"/>
    <w:rsid w:val="003F074B"/>
    <w:rsid w:val="003F2813"/>
    <w:rsid w:val="003F3839"/>
    <w:rsid w:val="003F7118"/>
    <w:rsid w:val="003F73F7"/>
    <w:rsid w:val="00403E3F"/>
    <w:rsid w:val="004175A7"/>
    <w:rsid w:val="004177F5"/>
    <w:rsid w:val="0043461E"/>
    <w:rsid w:val="004360E7"/>
    <w:rsid w:val="00454205"/>
    <w:rsid w:val="0045553B"/>
    <w:rsid w:val="004709C8"/>
    <w:rsid w:val="004802EF"/>
    <w:rsid w:val="004809F1"/>
    <w:rsid w:val="00481BC9"/>
    <w:rsid w:val="00490EF2"/>
    <w:rsid w:val="0049344E"/>
    <w:rsid w:val="004A237C"/>
    <w:rsid w:val="004B20E7"/>
    <w:rsid w:val="004B33AB"/>
    <w:rsid w:val="004B56DF"/>
    <w:rsid w:val="004B6340"/>
    <w:rsid w:val="004D22BD"/>
    <w:rsid w:val="004E1CC2"/>
    <w:rsid w:val="00512EF7"/>
    <w:rsid w:val="00520B49"/>
    <w:rsid w:val="00522BC3"/>
    <w:rsid w:val="00532FB3"/>
    <w:rsid w:val="005357E8"/>
    <w:rsid w:val="00536717"/>
    <w:rsid w:val="00544FA5"/>
    <w:rsid w:val="00547B4A"/>
    <w:rsid w:val="0055416A"/>
    <w:rsid w:val="00556196"/>
    <w:rsid w:val="00556839"/>
    <w:rsid w:val="00560443"/>
    <w:rsid w:val="00596E33"/>
    <w:rsid w:val="005A0ACA"/>
    <w:rsid w:val="005A5589"/>
    <w:rsid w:val="005B3C11"/>
    <w:rsid w:val="005C12DB"/>
    <w:rsid w:val="005C2B89"/>
    <w:rsid w:val="005C49B2"/>
    <w:rsid w:val="005D56E4"/>
    <w:rsid w:val="005F276C"/>
    <w:rsid w:val="00605B11"/>
    <w:rsid w:val="0061640E"/>
    <w:rsid w:val="0061697B"/>
    <w:rsid w:val="00633F16"/>
    <w:rsid w:val="00641C3D"/>
    <w:rsid w:val="006548A0"/>
    <w:rsid w:val="0068701B"/>
    <w:rsid w:val="00690AC5"/>
    <w:rsid w:val="006976E7"/>
    <w:rsid w:val="006B5B76"/>
    <w:rsid w:val="006D35E8"/>
    <w:rsid w:val="00721AD6"/>
    <w:rsid w:val="007366E6"/>
    <w:rsid w:val="00741839"/>
    <w:rsid w:val="00743BEC"/>
    <w:rsid w:val="00751016"/>
    <w:rsid w:val="0076013B"/>
    <w:rsid w:val="007626D6"/>
    <w:rsid w:val="0078595F"/>
    <w:rsid w:val="007A3E4A"/>
    <w:rsid w:val="007B0191"/>
    <w:rsid w:val="007C087F"/>
    <w:rsid w:val="007C0A01"/>
    <w:rsid w:val="007C0AF0"/>
    <w:rsid w:val="007C6519"/>
    <w:rsid w:val="007D2DC3"/>
    <w:rsid w:val="007D7563"/>
    <w:rsid w:val="00800990"/>
    <w:rsid w:val="008248C3"/>
    <w:rsid w:val="008344B1"/>
    <w:rsid w:val="00843F22"/>
    <w:rsid w:val="00853999"/>
    <w:rsid w:val="0086630F"/>
    <w:rsid w:val="008A6AAF"/>
    <w:rsid w:val="008A72C4"/>
    <w:rsid w:val="008B2A91"/>
    <w:rsid w:val="008B7855"/>
    <w:rsid w:val="008C167A"/>
    <w:rsid w:val="008C4D28"/>
    <w:rsid w:val="008E6C6B"/>
    <w:rsid w:val="008F4BCE"/>
    <w:rsid w:val="0090296D"/>
    <w:rsid w:val="00912A96"/>
    <w:rsid w:val="00935EF4"/>
    <w:rsid w:val="00936AA1"/>
    <w:rsid w:val="009515CA"/>
    <w:rsid w:val="00953B5E"/>
    <w:rsid w:val="0096552B"/>
    <w:rsid w:val="00974127"/>
    <w:rsid w:val="00974EAB"/>
    <w:rsid w:val="009753E1"/>
    <w:rsid w:val="0098070B"/>
    <w:rsid w:val="009901A6"/>
    <w:rsid w:val="0099127A"/>
    <w:rsid w:val="009C49E5"/>
    <w:rsid w:val="009D5A27"/>
    <w:rsid w:val="009F29C6"/>
    <w:rsid w:val="009F3F32"/>
    <w:rsid w:val="009F6799"/>
    <w:rsid w:val="00A05ED2"/>
    <w:rsid w:val="00A218A6"/>
    <w:rsid w:val="00A31BA0"/>
    <w:rsid w:val="00A32B4E"/>
    <w:rsid w:val="00A331F8"/>
    <w:rsid w:val="00A625E5"/>
    <w:rsid w:val="00A64542"/>
    <w:rsid w:val="00A81D5D"/>
    <w:rsid w:val="00A86CE7"/>
    <w:rsid w:val="00A87AA0"/>
    <w:rsid w:val="00A959FE"/>
    <w:rsid w:val="00A971AA"/>
    <w:rsid w:val="00AA3947"/>
    <w:rsid w:val="00AB423C"/>
    <w:rsid w:val="00AC1E79"/>
    <w:rsid w:val="00AC3882"/>
    <w:rsid w:val="00AD654F"/>
    <w:rsid w:val="00AE102F"/>
    <w:rsid w:val="00AE1A2F"/>
    <w:rsid w:val="00AE6EDC"/>
    <w:rsid w:val="00B03BFD"/>
    <w:rsid w:val="00B12669"/>
    <w:rsid w:val="00B17C24"/>
    <w:rsid w:val="00B23BB8"/>
    <w:rsid w:val="00B33BA1"/>
    <w:rsid w:val="00B378E7"/>
    <w:rsid w:val="00B50043"/>
    <w:rsid w:val="00B758D2"/>
    <w:rsid w:val="00B75B02"/>
    <w:rsid w:val="00B82A39"/>
    <w:rsid w:val="00B84C7F"/>
    <w:rsid w:val="00B9300C"/>
    <w:rsid w:val="00B93731"/>
    <w:rsid w:val="00B955BD"/>
    <w:rsid w:val="00BA144D"/>
    <w:rsid w:val="00BA5D8E"/>
    <w:rsid w:val="00BC3563"/>
    <w:rsid w:val="00BE409A"/>
    <w:rsid w:val="00BF429F"/>
    <w:rsid w:val="00C013D9"/>
    <w:rsid w:val="00C13C48"/>
    <w:rsid w:val="00C16FD8"/>
    <w:rsid w:val="00C279E6"/>
    <w:rsid w:val="00C31A95"/>
    <w:rsid w:val="00C34BE1"/>
    <w:rsid w:val="00C456E1"/>
    <w:rsid w:val="00C47BB8"/>
    <w:rsid w:val="00C52B55"/>
    <w:rsid w:val="00C60472"/>
    <w:rsid w:val="00C71413"/>
    <w:rsid w:val="00C76CF6"/>
    <w:rsid w:val="00C919C3"/>
    <w:rsid w:val="00C96C2C"/>
    <w:rsid w:val="00CA25E7"/>
    <w:rsid w:val="00CA2B9D"/>
    <w:rsid w:val="00CA71C6"/>
    <w:rsid w:val="00CA753B"/>
    <w:rsid w:val="00CB48DD"/>
    <w:rsid w:val="00CC1889"/>
    <w:rsid w:val="00CC24D1"/>
    <w:rsid w:val="00CC3986"/>
    <w:rsid w:val="00CD070D"/>
    <w:rsid w:val="00CD21EE"/>
    <w:rsid w:val="00CD38DB"/>
    <w:rsid w:val="00CE4730"/>
    <w:rsid w:val="00CF1DBD"/>
    <w:rsid w:val="00CF3DCE"/>
    <w:rsid w:val="00CF419E"/>
    <w:rsid w:val="00D05F39"/>
    <w:rsid w:val="00D10976"/>
    <w:rsid w:val="00D14BD3"/>
    <w:rsid w:val="00D20775"/>
    <w:rsid w:val="00D23D65"/>
    <w:rsid w:val="00D57F1E"/>
    <w:rsid w:val="00D6074E"/>
    <w:rsid w:val="00D62C2A"/>
    <w:rsid w:val="00D74A09"/>
    <w:rsid w:val="00D7706C"/>
    <w:rsid w:val="00D805EB"/>
    <w:rsid w:val="00D909A7"/>
    <w:rsid w:val="00D92E3D"/>
    <w:rsid w:val="00DA0FC2"/>
    <w:rsid w:val="00DA2737"/>
    <w:rsid w:val="00DA56BC"/>
    <w:rsid w:val="00DB1E63"/>
    <w:rsid w:val="00DC116C"/>
    <w:rsid w:val="00DC6475"/>
    <w:rsid w:val="00DD4B13"/>
    <w:rsid w:val="00E03A36"/>
    <w:rsid w:val="00E06259"/>
    <w:rsid w:val="00E11168"/>
    <w:rsid w:val="00E12D39"/>
    <w:rsid w:val="00E16748"/>
    <w:rsid w:val="00E16848"/>
    <w:rsid w:val="00E20A0E"/>
    <w:rsid w:val="00E2207B"/>
    <w:rsid w:val="00E26375"/>
    <w:rsid w:val="00E30017"/>
    <w:rsid w:val="00E358A8"/>
    <w:rsid w:val="00E379A0"/>
    <w:rsid w:val="00E667A9"/>
    <w:rsid w:val="00E919F2"/>
    <w:rsid w:val="00EB17D4"/>
    <w:rsid w:val="00EB4195"/>
    <w:rsid w:val="00EE68A2"/>
    <w:rsid w:val="00EE6E2C"/>
    <w:rsid w:val="00F252B8"/>
    <w:rsid w:val="00F275DA"/>
    <w:rsid w:val="00F34285"/>
    <w:rsid w:val="00F45506"/>
    <w:rsid w:val="00F459B2"/>
    <w:rsid w:val="00F467DE"/>
    <w:rsid w:val="00F639D3"/>
    <w:rsid w:val="00F70995"/>
    <w:rsid w:val="00F73A24"/>
    <w:rsid w:val="00F86035"/>
    <w:rsid w:val="00F957B8"/>
    <w:rsid w:val="00F964EE"/>
    <w:rsid w:val="00FB1EF5"/>
    <w:rsid w:val="00FB3AF9"/>
    <w:rsid w:val="00FC2898"/>
    <w:rsid w:val="00FC5FE1"/>
    <w:rsid w:val="00FD3805"/>
    <w:rsid w:val="00FD38C9"/>
    <w:rsid w:val="00FD473A"/>
    <w:rsid w:val="00FE4DFE"/>
    <w:rsid w:val="00FF1567"/>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xfordshire.gov.uk/cms/news/2017/mar/changes-daytim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B4F7-2B66-41C6-AEA9-EDC30F3B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5</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21</cp:revision>
  <cp:lastPrinted>2017-09-06T09:29:00Z</cp:lastPrinted>
  <dcterms:created xsi:type="dcterms:W3CDTF">2017-09-19T08:43:00Z</dcterms:created>
  <dcterms:modified xsi:type="dcterms:W3CDTF">2017-10-09T18:37:00Z</dcterms:modified>
</cp:coreProperties>
</file>