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63819" w14:textId="77777777" w:rsidR="00392DE1" w:rsidRDefault="00237123" w:rsidP="000E5C86">
      <w:pPr>
        <w:spacing w:after="0"/>
        <w:jc w:val="center"/>
        <w:rPr>
          <w:b/>
          <w:sz w:val="28"/>
          <w:szCs w:val="28"/>
        </w:rPr>
      </w:pPr>
      <w:r w:rsidRPr="008C0793">
        <w:rPr>
          <w:b/>
          <w:sz w:val="28"/>
          <w:szCs w:val="28"/>
        </w:rPr>
        <w:t>M</w:t>
      </w:r>
      <w:r w:rsidR="000E5C86">
        <w:rPr>
          <w:b/>
          <w:sz w:val="28"/>
          <w:szCs w:val="28"/>
        </w:rPr>
        <w:t>inutes</w:t>
      </w:r>
      <w:r w:rsidRPr="008C0793">
        <w:rPr>
          <w:b/>
          <w:sz w:val="28"/>
          <w:szCs w:val="28"/>
        </w:rPr>
        <w:t xml:space="preserve"> of Appleton with Eaton Parish Council </w:t>
      </w:r>
      <w:r>
        <w:rPr>
          <w:b/>
          <w:sz w:val="28"/>
          <w:szCs w:val="28"/>
        </w:rPr>
        <w:t xml:space="preserve">at the Village Hall, </w:t>
      </w:r>
    </w:p>
    <w:p w14:paraId="61130034" w14:textId="77777777" w:rsidR="00237123" w:rsidRDefault="004360E7" w:rsidP="00392DE1">
      <w:pPr>
        <w:spacing w:after="0"/>
        <w:jc w:val="center"/>
      </w:pPr>
      <w:r>
        <w:rPr>
          <w:b/>
          <w:sz w:val="28"/>
          <w:szCs w:val="28"/>
        </w:rPr>
        <w:t xml:space="preserve">Monday </w:t>
      </w:r>
      <w:r w:rsidR="003844A4">
        <w:rPr>
          <w:b/>
          <w:sz w:val="28"/>
          <w:szCs w:val="28"/>
        </w:rPr>
        <w:t>10</w:t>
      </w:r>
      <w:r w:rsidR="00721AD6" w:rsidRPr="00721AD6">
        <w:rPr>
          <w:b/>
          <w:sz w:val="28"/>
          <w:szCs w:val="28"/>
          <w:vertAlign w:val="superscript"/>
        </w:rPr>
        <w:t>th</w:t>
      </w:r>
      <w:r w:rsidR="003844A4">
        <w:rPr>
          <w:b/>
          <w:sz w:val="28"/>
          <w:szCs w:val="28"/>
        </w:rPr>
        <w:t xml:space="preserve"> July</w:t>
      </w:r>
      <w:r w:rsidR="0055416A">
        <w:rPr>
          <w:b/>
          <w:sz w:val="28"/>
          <w:szCs w:val="28"/>
        </w:rPr>
        <w:t xml:space="preserve"> 2017</w:t>
      </w:r>
      <w:r w:rsidR="00237123">
        <w:rPr>
          <w:b/>
          <w:sz w:val="28"/>
          <w:szCs w:val="28"/>
        </w:rPr>
        <w:t xml:space="preserve"> at 7.15pm</w:t>
      </w:r>
    </w:p>
    <w:p w14:paraId="30FBC506" w14:textId="77777777" w:rsidR="000D1785" w:rsidRDefault="000D1785" w:rsidP="00392DE1">
      <w:pPr>
        <w:spacing w:after="0"/>
        <w:jc w:val="center"/>
      </w:pPr>
    </w:p>
    <w:p w14:paraId="45C253DE" w14:textId="77777777" w:rsidR="00237123" w:rsidRDefault="00721AD6" w:rsidP="00C47A40">
      <w:pPr>
        <w:spacing w:after="60"/>
        <w:jc w:val="right"/>
      </w:pPr>
      <w:r>
        <w:rPr>
          <w:rFonts w:ascii="Script MT Bold" w:hAnsi="Script MT Bold"/>
        </w:rPr>
        <w:t>Susan Blomerus</w:t>
      </w:r>
      <w:r w:rsidR="00237123" w:rsidRPr="004F5FD5">
        <w:t xml:space="preserve"> – Parish Clerk – </w:t>
      </w:r>
      <w:r w:rsidR="0063161E">
        <w:t>27</w:t>
      </w:r>
      <w:r w:rsidR="003844A4">
        <w:t>.07</w:t>
      </w:r>
      <w:r w:rsidR="00237123" w:rsidRPr="004F5FD5">
        <w:t>.1</w:t>
      </w:r>
      <w:r w:rsidR="0055416A">
        <w:t>7</w:t>
      </w:r>
    </w:p>
    <w:p w14:paraId="4B183993" w14:textId="77777777" w:rsidR="00237123" w:rsidRDefault="000E5C86" w:rsidP="00C47A40">
      <w:pPr>
        <w:spacing w:after="60"/>
        <w:jc w:val="center"/>
        <w:rPr>
          <w:b/>
          <w:sz w:val="24"/>
          <w:szCs w:val="24"/>
        </w:rPr>
      </w:pPr>
      <w:r>
        <w:rPr>
          <w:b/>
          <w:sz w:val="44"/>
          <w:szCs w:val="44"/>
        </w:rPr>
        <w:t>MINUTES</w:t>
      </w:r>
    </w:p>
    <w:p w14:paraId="7B6592A4" w14:textId="77777777" w:rsidR="00E11168" w:rsidRPr="00586DBF" w:rsidRDefault="000E5C86" w:rsidP="00E11168">
      <w:pPr>
        <w:rPr>
          <w:sz w:val="24"/>
          <w:szCs w:val="24"/>
        </w:rPr>
      </w:pPr>
      <w:r>
        <w:rPr>
          <w:b/>
          <w:sz w:val="24"/>
          <w:szCs w:val="24"/>
        </w:rPr>
        <w:t>Present:</w:t>
      </w:r>
      <w:r w:rsidR="00586DBF">
        <w:rPr>
          <w:b/>
          <w:sz w:val="24"/>
          <w:szCs w:val="24"/>
        </w:rPr>
        <w:t xml:space="preserve"> </w:t>
      </w:r>
      <w:r w:rsidR="009F5662" w:rsidRPr="009F5662">
        <w:rPr>
          <w:sz w:val="20"/>
          <w:szCs w:val="20"/>
        </w:rPr>
        <w:t>Mr John Adams,</w:t>
      </w:r>
      <w:r w:rsidR="009F5662" w:rsidRPr="009F5662">
        <w:rPr>
          <w:b/>
          <w:sz w:val="20"/>
          <w:szCs w:val="20"/>
        </w:rPr>
        <w:t xml:space="preserve"> </w:t>
      </w:r>
      <w:r w:rsidR="00B01BCF">
        <w:rPr>
          <w:sz w:val="20"/>
          <w:szCs w:val="20"/>
        </w:rPr>
        <w:t xml:space="preserve">Mrs Susan Blomerus (Parish Clerk), </w:t>
      </w:r>
      <w:r w:rsidR="00B01BCF" w:rsidRPr="00586DBF">
        <w:rPr>
          <w:sz w:val="20"/>
          <w:szCs w:val="20"/>
        </w:rPr>
        <w:t>Mrs Mary Carey</w:t>
      </w:r>
      <w:r w:rsidR="00B01BCF">
        <w:rPr>
          <w:sz w:val="20"/>
          <w:szCs w:val="20"/>
        </w:rPr>
        <w:t xml:space="preserve">, Cllr Fitzgerald- </w:t>
      </w:r>
      <w:r w:rsidR="005A46D9">
        <w:rPr>
          <w:sz w:val="20"/>
          <w:szCs w:val="20"/>
        </w:rPr>
        <w:t xml:space="preserve">O’Connor, </w:t>
      </w:r>
      <w:r w:rsidR="00B01BCF">
        <w:rPr>
          <w:sz w:val="20"/>
          <w:szCs w:val="20"/>
        </w:rPr>
        <w:t>Mrs Liz Gilkes, Mr James Mansfield (Chairman), Dr Mark Richards, Mr Tony Sibthorp, Mrs Anna Yalci</w:t>
      </w:r>
    </w:p>
    <w:p w14:paraId="02B7A068" w14:textId="77777777" w:rsidR="00237123" w:rsidRDefault="00237123" w:rsidP="00FD38C9">
      <w:pPr>
        <w:pStyle w:val="ListParagraph"/>
        <w:numPr>
          <w:ilvl w:val="0"/>
          <w:numId w:val="1"/>
        </w:numPr>
        <w:ind w:hanging="720"/>
        <w:rPr>
          <w:b/>
          <w:sz w:val="24"/>
          <w:szCs w:val="24"/>
        </w:rPr>
      </w:pPr>
      <w:r>
        <w:rPr>
          <w:b/>
          <w:sz w:val="24"/>
          <w:szCs w:val="24"/>
        </w:rPr>
        <w:t>Apologies for Absence</w:t>
      </w:r>
      <w:r w:rsidR="00586DBF">
        <w:rPr>
          <w:b/>
          <w:sz w:val="24"/>
          <w:szCs w:val="24"/>
        </w:rPr>
        <w:t xml:space="preserve">: </w:t>
      </w:r>
      <w:r w:rsidR="00586DBF" w:rsidRPr="00586DBF">
        <w:rPr>
          <w:sz w:val="20"/>
          <w:szCs w:val="20"/>
        </w:rPr>
        <w:t>Cllr Hayward</w:t>
      </w:r>
    </w:p>
    <w:p w14:paraId="59916EF3" w14:textId="77777777" w:rsidR="005A46D9" w:rsidRPr="005A46D9" w:rsidRDefault="00237123" w:rsidP="005A46D9">
      <w:pPr>
        <w:pStyle w:val="ListParagraph"/>
        <w:numPr>
          <w:ilvl w:val="0"/>
          <w:numId w:val="1"/>
        </w:numPr>
        <w:ind w:hanging="720"/>
        <w:rPr>
          <w:b/>
          <w:sz w:val="24"/>
          <w:szCs w:val="24"/>
        </w:rPr>
      </w:pPr>
      <w:r>
        <w:rPr>
          <w:b/>
          <w:sz w:val="24"/>
          <w:szCs w:val="24"/>
        </w:rPr>
        <w:t>Declarations of interest</w:t>
      </w:r>
      <w:r w:rsidR="008D032E">
        <w:rPr>
          <w:b/>
          <w:sz w:val="24"/>
          <w:szCs w:val="24"/>
        </w:rPr>
        <w:t xml:space="preserve">: </w:t>
      </w:r>
      <w:r w:rsidR="00EA459C">
        <w:rPr>
          <w:sz w:val="20"/>
          <w:szCs w:val="20"/>
        </w:rPr>
        <w:t xml:space="preserve">Mrs Mary Carey declared at interest in agenda number 17/88 Comet bus service as she is a member of the group. </w:t>
      </w:r>
    </w:p>
    <w:p w14:paraId="3B5A50D3" w14:textId="77777777" w:rsidR="005A46D9" w:rsidRPr="005A46D9" w:rsidRDefault="00237123" w:rsidP="005A46D9">
      <w:pPr>
        <w:pStyle w:val="ListParagraph"/>
        <w:numPr>
          <w:ilvl w:val="0"/>
          <w:numId w:val="1"/>
        </w:numPr>
        <w:ind w:hanging="720"/>
        <w:rPr>
          <w:b/>
          <w:sz w:val="24"/>
          <w:szCs w:val="24"/>
        </w:rPr>
      </w:pPr>
      <w:r w:rsidRPr="005A46D9">
        <w:rPr>
          <w:b/>
          <w:sz w:val="24"/>
          <w:szCs w:val="24"/>
        </w:rPr>
        <w:t>Public questions and statements:</w:t>
      </w:r>
      <w:r w:rsidRPr="005A46D9">
        <w:rPr>
          <w:b/>
        </w:rPr>
        <w:t xml:space="preserve"> </w:t>
      </w:r>
      <w:r w:rsidR="005A46D9" w:rsidRPr="005A46D9">
        <w:rPr>
          <w:sz w:val="20"/>
          <w:szCs w:val="20"/>
        </w:rPr>
        <w:t>Lock Action Group</w:t>
      </w:r>
      <w:r w:rsidR="004E6BC8">
        <w:rPr>
          <w:sz w:val="20"/>
          <w:szCs w:val="20"/>
        </w:rPr>
        <w:t xml:space="preserve"> (LAG)</w:t>
      </w:r>
      <w:r w:rsidR="005A46D9" w:rsidRPr="005A46D9">
        <w:rPr>
          <w:sz w:val="20"/>
          <w:szCs w:val="20"/>
        </w:rPr>
        <w:t xml:space="preserve">: </w:t>
      </w:r>
      <w:r w:rsidR="005A46D9">
        <w:rPr>
          <w:sz w:val="20"/>
          <w:szCs w:val="20"/>
        </w:rPr>
        <w:t>The group members did not see the agenda until</w:t>
      </w:r>
      <w:r w:rsidR="00EF38DC">
        <w:rPr>
          <w:sz w:val="20"/>
          <w:szCs w:val="20"/>
        </w:rPr>
        <w:t xml:space="preserve"> Friday and</w:t>
      </w:r>
      <w:r w:rsidR="00EF38DC" w:rsidRPr="0063161E">
        <w:rPr>
          <w:sz w:val="20"/>
          <w:szCs w:val="20"/>
        </w:rPr>
        <w:t xml:space="preserve"> wanted to clarify that the </w:t>
      </w:r>
      <w:r w:rsidR="00EF38DC">
        <w:rPr>
          <w:sz w:val="20"/>
          <w:szCs w:val="20"/>
        </w:rPr>
        <w:t xml:space="preserve">report from </w:t>
      </w:r>
      <w:r w:rsidR="0063161E">
        <w:rPr>
          <w:sz w:val="20"/>
          <w:szCs w:val="20"/>
        </w:rPr>
        <w:t xml:space="preserve">LAG </w:t>
      </w:r>
      <w:r w:rsidR="0063161E" w:rsidRPr="0063161E">
        <w:rPr>
          <w:sz w:val="20"/>
          <w:szCs w:val="20"/>
        </w:rPr>
        <w:t>is</w:t>
      </w:r>
      <w:r w:rsidR="00EF38DC" w:rsidRPr="0063161E">
        <w:rPr>
          <w:sz w:val="20"/>
          <w:szCs w:val="20"/>
        </w:rPr>
        <w:t xml:space="preserve"> not connected in any way </w:t>
      </w:r>
      <w:r w:rsidR="0063161E" w:rsidRPr="0063161E">
        <w:rPr>
          <w:sz w:val="20"/>
          <w:szCs w:val="20"/>
        </w:rPr>
        <w:t>to the</w:t>
      </w:r>
      <w:r w:rsidR="00EF38DC" w:rsidRPr="0063161E">
        <w:rPr>
          <w:sz w:val="20"/>
          <w:szCs w:val="20"/>
        </w:rPr>
        <w:t xml:space="preserve"> item on </w:t>
      </w:r>
      <w:r w:rsidR="005A46D9" w:rsidRPr="0063161E">
        <w:rPr>
          <w:sz w:val="20"/>
          <w:szCs w:val="20"/>
        </w:rPr>
        <w:t xml:space="preserve">‘consideration of TOE 2 Funding.’ The group has no wish to jeopardise their current negotiations with AH </w:t>
      </w:r>
      <w:r w:rsidR="005A46D9">
        <w:rPr>
          <w:sz w:val="20"/>
          <w:szCs w:val="20"/>
        </w:rPr>
        <w:t>Cornish</w:t>
      </w:r>
      <w:r w:rsidR="004E6BC8">
        <w:rPr>
          <w:sz w:val="20"/>
          <w:szCs w:val="20"/>
        </w:rPr>
        <w:t xml:space="preserve"> (AHC)</w:t>
      </w:r>
      <w:r w:rsidR="005A46D9">
        <w:rPr>
          <w:sz w:val="20"/>
          <w:szCs w:val="20"/>
        </w:rPr>
        <w:t xml:space="preserve"> and are only at this meeting to report on the progress so far. LAG has no comment to make on TOE2 funding or the article in the July Advertiser. This article has no relevance to LAG. </w:t>
      </w:r>
    </w:p>
    <w:p w14:paraId="12DB7264" w14:textId="77777777" w:rsidR="005A46D9" w:rsidRDefault="005A46D9" w:rsidP="005A46D9">
      <w:pPr>
        <w:pStyle w:val="ListParagraph"/>
        <w:rPr>
          <w:sz w:val="20"/>
          <w:szCs w:val="20"/>
        </w:rPr>
      </w:pPr>
      <w:r>
        <w:rPr>
          <w:sz w:val="20"/>
          <w:szCs w:val="20"/>
        </w:rPr>
        <w:t>The progress so far:</w:t>
      </w:r>
    </w:p>
    <w:p w14:paraId="07C0219A" w14:textId="77777777" w:rsidR="005A46D9" w:rsidRDefault="005A46D9" w:rsidP="005A46D9">
      <w:pPr>
        <w:pStyle w:val="ListParagraph"/>
        <w:rPr>
          <w:sz w:val="20"/>
          <w:szCs w:val="20"/>
        </w:rPr>
      </w:pPr>
      <w:r>
        <w:rPr>
          <w:sz w:val="20"/>
          <w:szCs w:val="20"/>
        </w:rPr>
        <w:t xml:space="preserve">The lock has been open during camping weekends from Friday to Sunday. The road was due to close and the gate locked at lunchtime on Sundays but LAG negotiated a later gate locking time of 6pm. LAG have taken on advertising the road opening times/dates with notices on the post and gate at the top of the hill and outside the shop. Along with this LAG have put up notices in The Advertiser to keep people informed. </w:t>
      </w:r>
    </w:p>
    <w:p w14:paraId="70D5B80E" w14:textId="77777777" w:rsidR="005A46D9" w:rsidRDefault="005A46D9" w:rsidP="005A46D9">
      <w:pPr>
        <w:pStyle w:val="ListParagraph"/>
        <w:rPr>
          <w:sz w:val="20"/>
          <w:szCs w:val="20"/>
        </w:rPr>
      </w:pPr>
      <w:r>
        <w:rPr>
          <w:sz w:val="20"/>
          <w:szCs w:val="20"/>
        </w:rPr>
        <w:t xml:space="preserve">Residents can take the opportunity to join the lock road email group which allows the group to update parishioners of any developments. This has been a very useful means of communication. </w:t>
      </w:r>
    </w:p>
    <w:p w14:paraId="5202EA3F" w14:textId="77777777" w:rsidR="005A46D9" w:rsidRDefault="005A46D9" w:rsidP="005A46D9">
      <w:pPr>
        <w:pStyle w:val="ListParagraph"/>
        <w:rPr>
          <w:sz w:val="20"/>
          <w:szCs w:val="20"/>
        </w:rPr>
      </w:pPr>
      <w:r>
        <w:rPr>
          <w:sz w:val="20"/>
          <w:szCs w:val="20"/>
        </w:rPr>
        <w:t xml:space="preserve">People who purchased permits last November had them extended beyond the April date through to September without extra charge. </w:t>
      </w:r>
    </w:p>
    <w:p w14:paraId="54E141C9" w14:textId="77777777" w:rsidR="005A46D9" w:rsidRDefault="005A46D9" w:rsidP="005A46D9">
      <w:pPr>
        <w:pStyle w:val="ListParagraph"/>
        <w:rPr>
          <w:sz w:val="20"/>
          <w:szCs w:val="20"/>
        </w:rPr>
      </w:pPr>
      <w:r>
        <w:rPr>
          <w:sz w:val="20"/>
          <w:szCs w:val="20"/>
        </w:rPr>
        <w:t xml:space="preserve">LAG continues to have dialogue with AHC and is at a critical stage of discussions at present, hence LAG plan to give another update at the next parish council meeting in September. </w:t>
      </w:r>
    </w:p>
    <w:p w14:paraId="60A5A01F" w14:textId="77777777" w:rsidR="00237123" w:rsidRDefault="005A46D9" w:rsidP="003C58DE">
      <w:pPr>
        <w:pStyle w:val="ListParagraph"/>
        <w:rPr>
          <w:sz w:val="20"/>
          <w:szCs w:val="20"/>
        </w:rPr>
      </w:pPr>
      <w:r>
        <w:rPr>
          <w:sz w:val="20"/>
          <w:szCs w:val="20"/>
        </w:rPr>
        <w:t>These may seem like small steps to the parish counci</w:t>
      </w:r>
      <w:r w:rsidR="00F20FF0">
        <w:rPr>
          <w:sz w:val="20"/>
          <w:szCs w:val="20"/>
        </w:rPr>
        <w:t>l however LAG feel as a group they</w:t>
      </w:r>
      <w:r>
        <w:rPr>
          <w:sz w:val="20"/>
          <w:szCs w:val="20"/>
        </w:rPr>
        <w:t xml:space="preserve"> now have a better understanding of the difficulties AHC have faced in the past and hope to continue to find solutions that work both for AHC and th</w:t>
      </w:r>
      <w:r w:rsidR="00F20FF0">
        <w:rPr>
          <w:sz w:val="20"/>
          <w:szCs w:val="20"/>
        </w:rPr>
        <w:t>e whole community. As a group they</w:t>
      </w:r>
      <w:r>
        <w:rPr>
          <w:sz w:val="20"/>
          <w:szCs w:val="20"/>
        </w:rPr>
        <w:t xml:space="preserve"> have always held the view that considered negotiations is the way forward for both parties. </w:t>
      </w:r>
    </w:p>
    <w:p w14:paraId="4CFCB8E0" w14:textId="77777777" w:rsidR="003C58DE" w:rsidRPr="003C58DE" w:rsidRDefault="00FD3805" w:rsidP="00FD3805">
      <w:pPr>
        <w:pStyle w:val="ListParagraph"/>
        <w:numPr>
          <w:ilvl w:val="0"/>
          <w:numId w:val="1"/>
        </w:numPr>
        <w:ind w:hanging="720"/>
        <w:rPr>
          <w:b/>
          <w:sz w:val="24"/>
          <w:szCs w:val="24"/>
        </w:rPr>
      </w:pPr>
      <w:r>
        <w:rPr>
          <w:b/>
          <w:sz w:val="24"/>
          <w:szCs w:val="24"/>
        </w:rPr>
        <w:t>Reports from District and County Councillors</w:t>
      </w:r>
      <w:r w:rsidR="008D032E">
        <w:rPr>
          <w:b/>
          <w:sz w:val="24"/>
          <w:szCs w:val="24"/>
        </w:rPr>
        <w:t xml:space="preserve">: </w:t>
      </w:r>
      <w:r w:rsidR="00EA459C">
        <w:rPr>
          <w:sz w:val="20"/>
          <w:szCs w:val="20"/>
        </w:rPr>
        <w:t>Report from Cllr Fitzgerald</w:t>
      </w:r>
      <w:r w:rsidR="003C58DE">
        <w:rPr>
          <w:sz w:val="20"/>
          <w:szCs w:val="20"/>
        </w:rPr>
        <w:t>-O’Connor</w:t>
      </w:r>
      <w:r w:rsidR="00EA459C">
        <w:rPr>
          <w:sz w:val="20"/>
          <w:szCs w:val="20"/>
        </w:rPr>
        <w:t>:</w:t>
      </w:r>
    </w:p>
    <w:p w14:paraId="164D4DA2" w14:textId="77777777" w:rsidR="003C58DE" w:rsidRPr="003C58DE" w:rsidRDefault="003C58DE" w:rsidP="003C58DE">
      <w:pPr>
        <w:pStyle w:val="ListParagraph"/>
        <w:rPr>
          <w:sz w:val="20"/>
          <w:szCs w:val="20"/>
        </w:rPr>
      </w:pPr>
      <w:r w:rsidRPr="003C58DE">
        <w:rPr>
          <w:sz w:val="20"/>
          <w:szCs w:val="20"/>
          <w:u w:val="single"/>
        </w:rPr>
        <w:t>New Household Waste Recy</w:t>
      </w:r>
      <w:r>
        <w:rPr>
          <w:sz w:val="20"/>
          <w:szCs w:val="20"/>
          <w:u w:val="single"/>
        </w:rPr>
        <w:t xml:space="preserve">cling Centre Contract Announced: </w:t>
      </w:r>
      <w:r>
        <w:rPr>
          <w:sz w:val="20"/>
          <w:szCs w:val="20"/>
        </w:rPr>
        <w:t xml:space="preserve">Oxfordshire County Council has confirmed that it will keep its entire network of seven household waste recycling centres open in the medium term with no change to opening hours or days they are open. This is due to a new management contract that has been awarded to W&amp;S Recycling. </w:t>
      </w:r>
    </w:p>
    <w:p w14:paraId="2EA7F4AD" w14:textId="77777777" w:rsidR="003C58DE" w:rsidRDefault="003C58DE" w:rsidP="003C58DE">
      <w:pPr>
        <w:pStyle w:val="ListParagraph"/>
        <w:rPr>
          <w:sz w:val="20"/>
          <w:szCs w:val="20"/>
        </w:rPr>
      </w:pPr>
      <w:r w:rsidRPr="003C58DE">
        <w:rPr>
          <w:sz w:val="20"/>
          <w:szCs w:val="20"/>
          <w:u w:val="single"/>
        </w:rPr>
        <w:t>County Trading Standards Save £250 000 for Vulnerable Victims:</w:t>
      </w:r>
      <w:r>
        <w:rPr>
          <w:sz w:val="20"/>
          <w:szCs w:val="20"/>
          <w:u w:val="single"/>
        </w:rPr>
        <w:t xml:space="preserve"> </w:t>
      </w:r>
      <w:r>
        <w:rPr>
          <w:sz w:val="20"/>
          <w:szCs w:val="20"/>
        </w:rPr>
        <w:t xml:space="preserve">OCC’s Trading Standard Service, working in partnership with Thames Valley Police, banks and other agencies have saved over £250,000 for the victims of rogue traders in the last 12 months. The team targets rogue traders who prey on the vulnerable and elderly and claim to be legitimate companies. The Doorstep crime team in OCC’s Trading Standard Services includes three Trading Standards Officers and a seconded police officer from Thames Valley Police. Those </w:t>
      </w:r>
      <w:r w:rsidRPr="0063161E">
        <w:rPr>
          <w:sz w:val="20"/>
          <w:szCs w:val="20"/>
        </w:rPr>
        <w:t xml:space="preserve">who </w:t>
      </w:r>
      <w:r w:rsidR="0057550C" w:rsidRPr="0063161E">
        <w:rPr>
          <w:sz w:val="20"/>
          <w:szCs w:val="20"/>
        </w:rPr>
        <w:t xml:space="preserve">are </w:t>
      </w:r>
      <w:r w:rsidRPr="0063161E">
        <w:rPr>
          <w:sz w:val="20"/>
          <w:szCs w:val="20"/>
        </w:rPr>
        <w:t xml:space="preserve">concerned </w:t>
      </w:r>
      <w:r w:rsidR="0063161E" w:rsidRPr="0063161E">
        <w:rPr>
          <w:sz w:val="20"/>
          <w:szCs w:val="20"/>
        </w:rPr>
        <w:t>they know</w:t>
      </w:r>
      <w:r w:rsidRPr="0063161E">
        <w:rPr>
          <w:sz w:val="20"/>
          <w:szCs w:val="20"/>
        </w:rPr>
        <w:t xml:space="preserve"> someone who might have been targeted by a rogue trader should report it to Trading </w:t>
      </w:r>
      <w:r>
        <w:rPr>
          <w:sz w:val="20"/>
          <w:szCs w:val="20"/>
        </w:rPr>
        <w:t>Standards via 03454 05 06</w:t>
      </w:r>
    </w:p>
    <w:p w14:paraId="7C626CDB" w14:textId="77777777" w:rsidR="003C58DE" w:rsidRPr="003C58DE" w:rsidRDefault="003C58DE" w:rsidP="003C58DE">
      <w:pPr>
        <w:pStyle w:val="ListParagraph"/>
        <w:rPr>
          <w:sz w:val="20"/>
          <w:szCs w:val="20"/>
        </w:rPr>
      </w:pPr>
      <w:r>
        <w:rPr>
          <w:sz w:val="20"/>
          <w:szCs w:val="20"/>
          <w:u w:val="single"/>
        </w:rPr>
        <w:t>Communities Fund:</w:t>
      </w:r>
      <w:r>
        <w:rPr>
          <w:sz w:val="20"/>
          <w:szCs w:val="20"/>
        </w:rPr>
        <w:t xml:space="preserve"> A small amount of money has been allocated to each County Division. All the details can be found on OCC’s website. The parish council may be eligible to access this funding for a special project. </w:t>
      </w:r>
    </w:p>
    <w:p w14:paraId="66F70FDB" w14:textId="77777777" w:rsidR="003C58DE" w:rsidRDefault="003C58DE" w:rsidP="003C58DE">
      <w:pPr>
        <w:pStyle w:val="ListParagraph"/>
        <w:rPr>
          <w:sz w:val="20"/>
          <w:szCs w:val="20"/>
        </w:rPr>
      </w:pPr>
    </w:p>
    <w:p w14:paraId="2F283FF8" w14:textId="77777777" w:rsidR="00E60CC8" w:rsidRPr="003C58DE" w:rsidRDefault="008328B6" w:rsidP="003C58DE">
      <w:pPr>
        <w:pStyle w:val="ListParagraph"/>
        <w:rPr>
          <w:sz w:val="20"/>
          <w:szCs w:val="20"/>
        </w:rPr>
      </w:pPr>
      <w:r w:rsidRPr="003C58DE">
        <w:rPr>
          <w:sz w:val="20"/>
          <w:szCs w:val="20"/>
          <w:u w:val="single"/>
        </w:rPr>
        <w:t>Access to the</w:t>
      </w:r>
      <w:r w:rsidR="0037465B" w:rsidRPr="003C58DE">
        <w:rPr>
          <w:sz w:val="20"/>
          <w:szCs w:val="20"/>
          <w:u w:val="single"/>
        </w:rPr>
        <w:t xml:space="preserve"> A420</w:t>
      </w:r>
      <w:r w:rsidRPr="003C58DE">
        <w:rPr>
          <w:sz w:val="20"/>
          <w:szCs w:val="20"/>
          <w:u w:val="single"/>
        </w:rPr>
        <w:t xml:space="preserve"> via Oaksmere:</w:t>
      </w:r>
      <w:r w:rsidR="0037465B">
        <w:rPr>
          <w:sz w:val="20"/>
          <w:szCs w:val="20"/>
        </w:rPr>
        <w:t xml:space="preserve"> </w:t>
      </w:r>
      <w:r w:rsidR="00F42347">
        <w:rPr>
          <w:sz w:val="20"/>
          <w:szCs w:val="20"/>
        </w:rPr>
        <w:t>Cllr Fitzgerald has s</w:t>
      </w:r>
      <w:r w:rsidR="0037465B">
        <w:rPr>
          <w:sz w:val="20"/>
          <w:szCs w:val="20"/>
        </w:rPr>
        <w:t xml:space="preserve">poken to </w:t>
      </w:r>
      <w:r>
        <w:rPr>
          <w:sz w:val="20"/>
          <w:szCs w:val="20"/>
        </w:rPr>
        <w:t>Mrs Laura Hutchins-Payne</w:t>
      </w:r>
      <w:r w:rsidR="00F20FF0">
        <w:rPr>
          <w:sz w:val="20"/>
          <w:szCs w:val="20"/>
        </w:rPr>
        <w:t xml:space="preserve"> (Oxfordshire County Council - OCC)  </w:t>
      </w:r>
      <w:r>
        <w:rPr>
          <w:sz w:val="20"/>
          <w:szCs w:val="20"/>
        </w:rPr>
        <w:t xml:space="preserve"> and she was told to get</w:t>
      </w:r>
      <w:r w:rsidR="0037465B">
        <w:rPr>
          <w:sz w:val="20"/>
          <w:szCs w:val="20"/>
        </w:rPr>
        <w:t xml:space="preserve"> in touch with</w:t>
      </w:r>
      <w:r>
        <w:rPr>
          <w:sz w:val="20"/>
          <w:szCs w:val="20"/>
        </w:rPr>
        <w:t xml:space="preserve"> Mr</w:t>
      </w:r>
      <w:r w:rsidR="0037465B">
        <w:rPr>
          <w:sz w:val="20"/>
          <w:szCs w:val="20"/>
        </w:rPr>
        <w:t xml:space="preserve"> Lee Turner</w:t>
      </w:r>
      <w:r w:rsidR="00F20FF0">
        <w:rPr>
          <w:sz w:val="20"/>
          <w:szCs w:val="20"/>
        </w:rPr>
        <w:t xml:space="preserve"> (OCC)</w:t>
      </w:r>
      <w:r w:rsidR="001D3F5A">
        <w:rPr>
          <w:sz w:val="20"/>
          <w:szCs w:val="20"/>
        </w:rPr>
        <w:t xml:space="preserve"> </w:t>
      </w:r>
      <w:r w:rsidR="003C58DE">
        <w:rPr>
          <w:sz w:val="20"/>
          <w:szCs w:val="20"/>
        </w:rPr>
        <w:t>to arrange a site meeting</w:t>
      </w:r>
      <w:r w:rsidR="0037465B">
        <w:rPr>
          <w:sz w:val="20"/>
          <w:szCs w:val="20"/>
        </w:rPr>
        <w:t xml:space="preserve">. </w:t>
      </w:r>
      <w:r w:rsidR="00F20FF0">
        <w:rPr>
          <w:sz w:val="20"/>
          <w:szCs w:val="20"/>
        </w:rPr>
        <w:lastRenderedPageBreak/>
        <w:t>The parish council emphasized</w:t>
      </w:r>
      <w:r w:rsidR="004E6BC8">
        <w:rPr>
          <w:sz w:val="20"/>
          <w:szCs w:val="20"/>
        </w:rPr>
        <w:t xml:space="preserve"> that safe access to the A420 bus stop is a top priority</w:t>
      </w:r>
      <w:r w:rsidR="0037465B">
        <w:rPr>
          <w:sz w:val="20"/>
          <w:szCs w:val="20"/>
        </w:rPr>
        <w:t xml:space="preserve">. </w:t>
      </w:r>
      <w:r w:rsidR="00F42347">
        <w:rPr>
          <w:sz w:val="20"/>
          <w:szCs w:val="20"/>
        </w:rPr>
        <w:t xml:space="preserve">Cllr Fitzgerald </w:t>
      </w:r>
      <w:r w:rsidR="004E6BC8">
        <w:rPr>
          <w:sz w:val="20"/>
          <w:szCs w:val="20"/>
        </w:rPr>
        <w:t xml:space="preserve">said that she </w:t>
      </w:r>
      <w:r w:rsidR="00F42347">
        <w:rPr>
          <w:sz w:val="20"/>
          <w:szCs w:val="20"/>
        </w:rPr>
        <w:t xml:space="preserve">will </w:t>
      </w:r>
      <w:r w:rsidR="004E6BC8">
        <w:rPr>
          <w:sz w:val="20"/>
          <w:szCs w:val="20"/>
        </w:rPr>
        <w:t>make further enquiries</w:t>
      </w:r>
      <w:r w:rsidR="00F42347">
        <w:rPr>
          <w:sz w:val="20"/>
          <w:szCs w:val="20"/>
        </w:rPr>
        <w:t xml:space="preserve"> and report back. </w:t>
      </w:r>
    </w:p>
    <w:p w14:paraId="362AC6CA" w14:textId="77777777"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00586DBF">
        <w:rPr>
          <w:sz w:val="20"/>
          <w:szCs w:val="20"/>
        </w:rPr>
        <w:t>T</w:t>
      </w:r>
      <w:r w:rsidRPr="00D23D65">
        <w:rPr>
          <w:sz w:val="20"/>
          <w:szCs w:val="20"/>
        </w:rPr>
        <w:t>he minutes of</w:t>
      </w:r>
      <w:r w:rsidR="00124DFF">
        <w:rPr>
          <w:sz w:val="20"/>
          <w:szCs w:val="20"/>
        </w:rPr>
        <w:t xml:space="preserve"> the </w:t>
      </w:r>
      <w:r w:rsidR="003844A4">
        <w:rPr>
          <w:sz w:val="20"/>
          <w:szCs w:val="20"/>
        </w:rPr>
        <w:t>12</w:t>
      </w:r>
      <w:r w:rsidR="003844A4" w:rsidRPr="003844A4">
        <w:rPr>
          <w:sz w:val="20"/>
          <w:szCs w:val="20"/>
          <w:vertAlign w:val="superscript"/>
        </w:rPr>
        <w:t>th</w:t>
      </w:r>
      <w:r w:rsidR="003844A4">
        <w:rPr>
          <w:sz w:val="20"/>
          <w:szCs w:val="20"/>
        </w:rPr>
        <w:t xml:space="preserve"> June</w:t>
      </w:r>
      <w:r w:rsidR="00633F16">
        <w:rPr>
          <w:sz w:val="20"/>
          <w:szCs w:val="20"/>
        </w:rPr>
        <w:t xml:space="preserve"> </w:t>
      </w:r>
      <w:r w:rsidR="00124DFF">
        <w:rPr>
          <w:sz w:val="20"/>
          <w:szCs w:val="20"/>
        </w:rPr>
        <w:t>2017</w:t>
      </w:r>
      <w:r w:rsidRPr="00D23D65">
        <w:rPr>
          <w:sz w:val="20"/>
          <w:szCs w:val="20"/>
        </w:rPr>
        <w:t xml:space="preserve"> </w:t>
      </w:r>
      <w:r w:rsidR="00124DFF">
        <w:rPr>
          <w:sz w:val="20"/>
          <w:szCs w:val="20"/>
        </w:rPr>
        <w:t xml:space="preserve">parish council </w:t>
      </w:r>
      <w:r w:rsidRPr="00D23D65">
        <w:rPr>
          <w:sz w:val="20"/>
          <w:szCs w:val="20"/>
        </w:rPr>
        <w:t>meeting</w:t>
      </w:r>
      <w:r w:rsidR="00F20FF0">
        <w:rPr>
          <w:sz w:val="20"/>
          <w:szCs w:val="20"/>
        </w:rPr>
        <w:t xml:space="preserve"> was</w:t>
      </w:r>
      <w:r w:rsidR="00586DBF">
        <w:rPr>
          <w:sz w:val="20"/>
          <w:szCs w:val="20"/>
        </w:rPr>
        <w:t xml:space="preserve"> signed</w:t>
      </w:r>
      <w:r w:rsidR="00124DFF">
        <w:rPr>
          <w:sz w:val="20"/>
          <w:szCs w:val="20"/>
        </w:rPr>
        <w:t xml:space="preserve"> </w:t>
      </w:r>
      <w:r w:rsidR="00124DFF" w:rsidRPr="00D23D65">
        <w:rPr>
          <w:sz w:val="20"/>
          <w:szCs w:val="20"/>
        </w:rPr>
        <w:t>as</w:t>
      </w:r>
      <w:r w:rsidR="00633F16">
        <w:rPr>
          <w:sz w:val="20"/>
          <w:szCs w:val="20"/>
        </w:rPr>
        <w:t xml:space="preserve"> a true record</w:t>
      </w:r>
      <w:r w:rsidRPr="00D23D65">
        <w:rPr>
          <w:sz w:val="20"/>
          <w:szCs w:val="20"/>
        </w:rPr>
        <w:t>.</w:t>
      </w:r>
    </w:p>
    <w:p w14:paraId="221907FB" w14:textId="77777777"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r w:rsidR="00F42347">
        <w:rPr>
          <w:b/>
          <w:sz w:val="24"/>
          <w:szCs w:val="24"/>
        </w:rPr>
        <w:t xml:space="preserve">: </w:t>
      </w:r>
    </w:p>
    <w:p w14:paraId="3553DE6F" w14:textId="77777777" w:rsidR="00AC3882" w:rsidRDefault="00AC3882" w:rsidP="00D23D65">
      <w:pPr>
        <w:pStyle w:val="ListParagraph"/>
        <w:numPr>
          <w:ilvl w:val="0"/>
          <w:numId w:val="1"/>
        </w:numPr>
        <w:ind w:hanging="720"/>
        <w:rPr>
          <w:b/>
          <w:sz w:val="24"/>
          <w:szCs w:val="24"/>
        </w:rPr>
      </w:pPr>
      <w:r>
        <w:rPr>
          <w:b/>
          <w:sz w:val="24"/>
          <w:szCs w:val="24"/>
        </w:rPr>
        <w:t>Clerks report</w:t>
      </w:r>
      <w:r w:rsidR="00C3091E">
        <w:rPr>
          <w:b/>
          <w:sz w:val="24"/>
          <w:szCs w:val="24"/>
        </w:rPr>
        <w:t xml:space="preserve">: </w:t>
      </w:r>
      <w:r w:rsidR="00E60CC8" w:rsidRPr="00E60CC8">
        <w:rPr>
          <w:sz w:val="20"/>
          <w:szCs w:val="20"/>
          <w:u w:val="single"/>
        </w:rPr>
        <w:t>Access to the A420:</w:t>
      </w:r>
      <w:r w:rsidR="00E60CC8">
        <w:rPr>
          <w:sz w:val="20"/>
          <w:szCs w:val="20"/>
        </w:rPr>
        <w:t xml:space="preserve"> The clerk was asked to contact Mr Lee Turner</w:t>
      </w:r>
      <w:r w:rsidR="000A4C4A">
        <w:rPr>
          <w:sz w:val="20"/>
          <w:szCs w:val="20"/>
        </w:rPr>
        <w:t xml:space="preserve"> (OCC</w:t>
      </w:r>
      <w:r w:rsidR="004E6BC8">
        <w:rPr>
          <w:sz w:val="20"/>
          <w:szCs w:val="20"/>
        </w:rPr>
        <w:t>)</w:t>
      </w:r>
      <w:r w:rsidR="00E60CC8">
        <w:rPr>
          <w:sz w:val="20"/>
          <w:szCs w:val="20"/>
        </w:rPr>
        <w:t xml:space="preserve"> to request a site visit by the 1</w:t>
      </w:r>
      <w:r w:rsidR="00E60CC8" w:rsidRPr="00E60CC8">
        <w:rPr>
          <w:sz w:val="20"/>
          <w:szCs w:val="20"/>
          <w:vertAlign w:val="superscript"/>
        </w:rPr>
        <w:t>st</w:t>
      </w:r>
      <w:r w:rsidR="00E60CC8">
        <w:rPr>
          <w:sz w:val="20"/>
          <w:szCs w:val="20"/>
        </w:rPr>
        <w:t xml:space="preserve"> August 2017.Copy to Chris Hulme</w:t>
      </w:r>
      <w:r w:rsidR="00F20FF0">
        <w:rPr>
          <w:sz w:val="20"/>
          <w:szCs w:val="20"/>
        </w:rPr>
        <w:t xml:space="preserve"> (Thames Valley Policy)</w:t>
      </w:r>
      <w:r w:rsidR="00E60CC8">
        <w:rPr>
          <w:sz w:val="20"/>
          <w:szCs w:val="20"/>
        </w:rPr>
        <w:t>, Cllr Fitzgerald</w:t>
      </w:r>
      <w:r w:rsidR="00E60CC8" w:rsidRPr="00E60CC8">
        <w:t xml:space="preserve"> </w:t>
      </w:r>
      <w:r w:rsidR="00E60CC8" w:rsidRPr="00E60CC8">
        <w:rPr>
          <w:sz w:val="20"/>
          <w:szCs w:val="20"/>
        </w:rPr>
        <w:t>-O'Connor</w:t>
      </w:r>
      <w:r w:rsidR="00F20FF0">
        <w:rPr>
          <w:sz w:val="20"/>
          <w:szCs w:val="20"/>
        </w:rPr>
        <w:t xml:space="preserve"> and Mrs Laura Hutchins-Payne (OCC)</w:t>
      </w:r>
    </w:p>
    <w:p w14:paraId="6D890F47" w14:textId="77777777" w:rsidR="003C3E13" w:rsidRPr="004B33AB" w:rsidRDefault="003C3E13" w:rsidP="004B33AB">
      <w:pPr>
        <w:pStyle w:val="ListParagraph"/>
        <w:numPr>
          <w:ilvl w:val="0"/>
          <w:numId w:val="1"/>
        </w:numPr>
        <w:ind w:hanging="720"/>
        <w:rPr>
          <w:b/>
          <w:sz w:val="24"/>
          <w:szCs w:val="24"/>
        </w:rPr>
      </w:pPr>
      <w:r>
        <w:rPr>
          <w:b/>
          <w:sz w:val="24"/>
          <w:szCs w:val="24"/>
        </w:rPr>
        <w:t>L</w:t>
      </w:r>
      <w:r w:rsidR="004B33AB">
        <w:rPr>
          <w:b/>
          <w:sz w:val="24"/>
          <w:szCs w:val="24"/>
        </w:rPr>
        <w:t xml:space="preserve">ock </w:t>
      </w:r>
      <w:r>
        <w:rPr>
          <w:b/>
          <w:sz w:val="24"/>
          <w:szCs w:val="24"/>
        </w:rPr>
        <w:t>A</w:t>
      </w:r>
      <w:r w:rsidR="004B33AB">
        <w:rPr>
          <w:b/>
          <w:sz w:val="24"/>
          <w:szCs w:val="24"/>
        </w:rPr>
        <w:t xml:space="preserve">ccess </w:t>
      </w:r>
      <w:r>
        <w:rPr>
          <w:b/>
          <w:sz w:val="24"/>
          <w:szCs w:val="24"/>
        </w:rPr>
        <w:t>G</w:t>
      </w:r>
      <w:r w:rsidR="004B33AB">
        <w:rPr>
          <w:b/>
          <w:sz w:val="24"/>
          <w:szCs w:val="24"/>
        </w:rPr>
        <w:t>roup</w:t>
      </w:r>
      <w:r w:rsidR="00671B22">
        <w:rPr>
          <w:b/>
          <w:sz w:val="24"/>
          <w:szCs w:val="24"/>
        </w:rPr>
        <w:t xml:space="preserve"> (LAG)</w:t>
      </w:r>
      <w:r>
        <w:rPr>
          <w:b/>
          <w:sz w:val="24"/>
          <w:szCs w:val="24"/>
        </w:rPr>
        <w:t xml:space="preserve">: </w:t>
      </w:r>
      <w:r w:rsidR="00671B22">
        <w:rPr>
          <w:sz w:val="20"/>
          <w:szCs w:val="20"/>
        </w:rPr>
        <w:t>Read</w:t>
      </w:r>
      <w:r w:rsidR="00E275CC">
        <w:rPr>
          <w:sz w:val="20"/>
          <w:szCs w:val="20"/>
        </w:rPr>
        <w:t xml:space="preserve"> agenda number 17/83</w:t>
      </w:r>
      <w:r w:rsidR="00671B22">
        <w:rPr>
          <w:sz w:val="20"/>
          <w:szCs w:val="20"/>
        </w:rPr>
        <w:t xml:space="preserve"> for update</w:t>
      </w:r>
      <w:r w:rsidR="00B61CBA">
        <w:rPr>
          <w:sz w:val="20"/>
          <w:szCs w:val="20"/>
        </w:rPr>
        <w:t xml:space="preserve">. </w:t>
      </w:r>
      <w:r w:rsidR="00E275CC">
        <w:rPr>
          <w:sz w:val="20"/>
          <w:szCs w:val="20"/>
        </w:rPr>
        <w:t>This will be added to</w:t>
      </w:r>
      <w:r w:rsidR="00B61CBA">
        <w:rPr>
          <w:sz w:val="20"/>
          <w:szCs w:val="20"/>
        </w:rPr>
        <w:t xml:space="preserve"> September</w:t>
      </w:r>
      <w:r w:rsidR="00E275CC">
        <w:rPr>
          <w:sz w:val="20"/>
          <w:szCs w:val="20"/>
        </w:rPr>
        <w:t>’s agenda for a further update</w:t>
      </w:r>
      <w:r w:rsidR="00B61CBA">
        <w:rPr>
          <w:sz w:val="20"/>
          <w:szCs w:val="20"/>
        </w:rPr>
        <w:t xml:space="preserve">. </w:t>
      </w:r>
      <w:r w:rsidR="00E275CC">
        <w:rPr>
          <w:sz w:val="20"/>
          <w:szCs w:val="20"/>
        </w:rPr>
        <w:t xml:space="preserve">LAG was thanked for all their hard work. </w:t>
      </w:r>
    </w:p>
    <w:p w14:paraId="3E1C1785" w14:textId="77777777" w:rsidR="003A0A7F" w:rsidRPr="004D22BD" w:rsidRDefault="003A0A7F" w:rsidP="003A0A7F">
      <w:pPr>
        <w:pStyle w:val="ListParagraph"/>
        <w:numPr>
          <w:ilvl w:val="0"/>
          <w:numId w:val="1"/>
        </w:numPr>
        <w:ind w:hanging="720"/>
        <w:rPr>
          <w:b/>
          <w:sz w:val="24"/>
          <w:szCs w:val="24"/>
        </w:rPr>
      </w:pPr>
      <w:r>
        <w:rPr>
          <w:b/>
          <w:sz w:val="24"/>
          <w:szCs w:val="24"/>
        </w:rPr>
        <w:t xml:space="preserve">Comet bus service: </w:t>
      </w:r>
      <w:r w:rsidR="00671B22">
        <w:rPr>
          <w:sz w:val="20"/>
          <w:szCs w:val="20"/>
        </w:rPr>
        <w:t>The Monday bus</w:t>
      </w:r>
      <w:r w:rsidR="00DF233D">
        <w:rPr>
          <w:sz w:val="20"/>
          <w:szCs w:val="20"/>
        </w:rPr>
        <w:t xml:space="preserve"> service </w:t>
      </w:r>
      <w:r w:rsidR="00671B22">
        <w:rPr>
          <w:sz w:val="20"/>
          <w:szCs w:val="20"/>
        </w:rPr>
        <w:t xml:space="preserve">serving Abingdon </w:t>
      </w:r>
      <w:r w:rsidR="00DF233D">
        <w:rPr>
          <w:sz w:val="20"/>
          <w:szCs w:val="20"/>
        </w:rPr>
        <w:t>is very popular. The</w:t>
      </w:r>
      <w:r w:rsidR="000A4C4A">
        <w:rPr>
          <w:sz w:val="20"/>
          <w:szCs w:val="20"/>
        </w:rPr>
        <w:t xml:space="preserve"> average donation per week has </w:t>
      </w:r>
      <w:r w:rsidR="00DF233D">
        <w:rPr>
          <w:sz w:val="20"/>
          <w:szCs w:val="20"/>
        </w:rPr>
        <w:t>increased. A budget was pr</w:t>
      </w:r>
      <w:r w:rsidR="000A4C4A">
        <w:rPr>
          <w:sz w:val="20"/>
          <w:szCs w:val="20"/>
        </w:rPr>
        <w:t>esented to the parish council with b</w:t>
      </w:r>
      <w:r w:rsidR="00DF233D">
        <w:rPr>
          <w:sz w:val="20"/>
          <w:szCs w:val="20"/>
        </w:rPr>
        <w:t xml:space="preserve">oth services have been added together. </w:t>
      </w:r>
      <w:r w:rsidR="00671B22">
        <w:rPr>
          <w:sz w:val="20"/>
          <w:szCs w:val="20"/>
        </w:rPr>
        <w:t xml:space="preserve">There is a shortfall and the group </w:t>
      </w:r>
      <w:r w:rsidR="00364F1B">
        <w:rPr>
          <w:sz w:val="20"/>
          <w:szCs w:val="20"/>
        </w:rPr>
        <w:t xml:space="preserve">will need </w:t>
      </w:r>
      <w:r w:rsidR="00671B22">
        <w:rPr>
          <w:sz w:val="20"/>
          <w:szCs w:val="20"/>
        </w:rPr>
        <w:t xml:space="preserve">a </w:t>
      </w:r>
      <w:r w:rsidR="00364F1B">
        <w:rPr>
          <w:sz w:val="20"/>
          <w:szCs w:val="20"/>
        </w:rPr>
        <w:t xml:space="preserve">£500 donation to keep the service going for </w:t>
      </w:r>
      <w:r w:rsidR="00671B22">
        <w:rPr>
          <w:sz w:val="20"/>
          <w:szCs w:val="20"/>
        </w:rPr>
        <w:t xml:space="preserve">another </w:t>
      </w:r>
      <w:r w:rsidR="00364F1B">
        <w:rPr>
          <w:sz w:val="20"/>
          <w:szCs w:val="20"/>
        </w:rPr>
        <w:t>6 months</w:t>
      </w:r>
      <w:r w:rsidR="00671B22">
        <w:rPr>
          <w:sz w:val="20"/>
          <w:szCs w:val="20"/>
        </w:rPr>
        <w:t xml:space="preserve">. </w:t>
      </w:r>
      <w:r w:rsidR="00364F1B">
        <w:rPr>
          <w:sz w:val="20"/>
          <w:szCs w:val="20"/>
        </w:rPr>
        <w:t xml:space="preserve"> The Appleton with Eaton Parish Council </w:t>
      </w:r>
      <w:r w:rsidR="008A5A6E">
        <w:rPr>
          <w:sz w:val="20"/>
          <w:szCs w:val="20"/>
        </w:rPr>
        <w:t>was asked to con</w:t>
      </w:r>
      <w:r w:rsidR="00F20FF0">
        <w:rPr>
          <w:sz w:val="20"/>
          <w:szCs w:val="20"/>
        </w:rPr>
        <w:t>sider giving a donation of</w:t>
      </w:r>
      <w:r w:rsidR="00364F1B">
        <w:rPr>
          <w:sz w:val="20"/>
          <w:szCs w:val="20"/>
        </w:rPr>
        <w:t xml:space="preserve"> £300 to </w:t>
      </w:r>
      <w:r w:rsidR="00F20FF0">
        <w:rPr>
          <w:sz w:val="20"/>
          <w:szCs w:val="20"/>
        </w:rPr>
        <w:t xml:space="preserve">the </w:t>
      </w:r>
      <w:r w:rsidR="00364F1B">
        <w:rPr>
          <w:sz w:val="20"/>
          <w:szCs w:val="20"/>
        </w:rPr>
        <w:t>Come</w:t>
      </w:r>
      <w:r w:rsidR="00F20FF0">
        <w:rPr>
          <w:sz w:val="20"/>
          <w:szCs w:val="20"/>
        </w:rPr>
        <w:t>t Bus Service to help keep the service going. To be added</w:t>
      </w:r>
      <w:r w:rsidR="00364F1B">
        <w:rPr>
          <w:sz w:val="20"/>
          <w:szCs w:val="20"/>
        </w:rPr>
        <w:t xml:space="preserve"> to the September agenda. </w:t>
      </w:r>
    </w:p>
    <w:p w14:paraId="56BF258D" w14:textId="77777777" w:rsidR="003A0A7F" w:rsidRPr="003A0A7F" w:rsidRDefault="00124DFF" w:rsidP="003A0A7F">
      <w:pPr>
        <w:pStyle w:val="ListParagraph"/>
        <w:numPr>
          <w:ilvl w:val="0"/>
          <w:numId w:val="1"/>
        </w:numPr>
        <w:ind w:hanging="720"/>
        <w:rPr>
          <w:b/>
          <w:sz w:val="24"/>
          <w:szCs w:val="24"/>
        </w:rPr>
      </w:pPr>
      <w:r>
        <w:rPr>
          <w:b/>
          <w:sz w:val="24"/>
          <w:szCs w:val="24"/>
        </w:rPr>
        <w:t xml:space="preserve">Neighbourhood Plan: </w:t>
      </w:r>
      <w:r w:rsidR="00BD17A1">
        <w:rPr>
          <w:sz w:val="20"/>
          <w:szCs w:val="20"/>
        </w:rPr>
        <w:t>Mrs Liz Gilkes, Mrs Annewen Rowe and Mrs Susan Blomerus met with Mrs Fiona Mullins (C</w:t>
      </w:r>
      <w:r w:rsidR="00671B22">
        <w:rPr>
          <w:sz w:val="20"/>
          <w:szCs w:val="20"/>
        </w:rPr>
        <w:t>ommunity First Oxfordshire</w:t>
      </w:r>
      <w:r w:rsidR="00BD17A1">
        <w:rPr>
          <w:sz w:val="20"/>
          <w:szCs w:val="20"/>
        </w:rPr>
        <w:t xml:space="preserve">) to </w:t>
      </w:r>
      <w:r w:rsidR="005A4955">
        <w:rPr>
          <w:sz w:val="20"/>
          <w:szCs w:val="20"/>
        </w:rPr>
        <w:t>discuss</w:t>
      </w:r>
      <w:r w:rsidR="00F20FF0">
        <w:rPr>
          <w:sz w:val="20"/>
          <w:szCs w:val="20"/>
        </w:rPr>
        <w:t xml:space="preserve"> the process of completing</w:t>
      </w:r>
      <w:r w:rsidR="005A4955">
        <w:rPr>
          <w:sz w:val="20"/>
          <w:szCs w:val="20"/>
        </w:rPr>
        <w:t xml:space="preserve"> the village character assessment. </w:t>
      </w:r>
      <w:r w:rsidR="00BD17A1">
        <w:rPr>
          <w:sz w:val="20"/>
          <w:szCs w:val="20"/>
        </w:rPr>
        <w:t>Mrs Liz Gilkes</w:t>
      </w:r>
      <w:r w:rsidR="005A4955">
        <w:rPr>
          <w:sz w:val="20"/>
          <w:szCs w:val="20"/>
        </w:rPr>
        <w:t xml:space="preserve"> mentio</w:t>
      </w:r>
      <w:r w:rsidR="008358CF">
        <w:rPr>
          <w:sz w:val="20"/>
          <w:szCs w:val="20"/>
        </w:rPr>
        <w:t xml:space="preserve">ned that this will be </w:t>
      </w:r>
      <w:r w:rsidR="008358CF" w:rsidRPr="0063161E">
        <w:rPr>
          <w:sz w:val="20"/>
          <w:szCs w:val="20"/>
        </w:rPr>
        <w:t xml:space="preserve">a very time consuming </w:t>
      </w:r>
      <w:r w:rsidR="005A4955" w:rsidRPr="0063161E">
        <w:rPr>
          <w:sz w:val="20"/>
          <w:szCs w:val="20"/>
        </w:rPr>
        <w:t xml:space="preserve">task </w:t>
      </w:r>
      <w:r w:rsidR="0063161E" w:rsidRPr="0063161E">
        <w:rPr>
          <w:sz w:val="20"/>
          <w:szCs w:val="20"/>
        </w:rPr>
        <w:t>and will</w:t>
      </w:r>
      <w:r w:rsidR="005A4955" w:rsidRPr="0063161E">
        <w:rPr>
          <w:sz w:val="20"/>
          <w:szCs w:val="20"/>
        </w:rPr>
        <w:t xml:space="preserve"> need </w:t>
      </w:r>
      <w:r w:rsidR="005A4955">
        <w:rPr>
          <w:sz w:val="20"/>
          <w:szCs w:val="20"/>
        </w:rPr>
        <w:t>the help of the rest of the steering group</w:t>
      </w:r>
      <w:r w:rsidR="00BD17A1">
        <w:rPr>
          <w:sz w:val="20"/>
          <w:szCs w:val="20"/>
        </w:rPr>
        <w:t xml:space="preserve">. </w:t>
      </w:r>
      <w:r w:rsidR="00F20FF0">
        <w:rPr>
          <w:sz w:val="20"/>
          <w:szCs w:val="20"/>
        </w:rPr>
        <w:t>This will be discussed further at the next Neighbourhood Plan Steering Group Meeting.</w:t>
      </w:r>
    </w:p>
    <w:p w14:paraId="7E108310" w14:textId="77777777" w:rsidR="00FD38C9" w:rsidRPr="00F467DE" w:rsidRDefault="00D805EB" w:rsidP="00F467DE">
      <w:pPr>
        <w:pStyle w:val="ListParagraph"/>
        <w:numPr>
          <w:ilvl w:val="0"/>
          <w:numId w:val="1"/>
        </w:numPr>
        <w:ind w:hanging="720"/>
        <w:rPr>
          <w:b/>
          <w:sz w:val="24"/>
          <w:szCs w:val="24"/>
        </w:rPr>
      </w:pPr>
      <w:r>
        <w:rPr>
          <w:b/>
          <w:sz w:val="24"/>
          <w:szCs w:val="24"/>
        </w:rPr>
        <w:t>Village</w:t>
      </w:r>
      <w:r w:rsidR="0061640E">
        <w:rPr>
          <w:b/>
          <w:sz w:val="24"/>
          <w:szCs w:val="24"/>
        </w:rPr>
        <w:t xml:space="preserve"> signpost</w:t>
      </w:r>
      <w:r w:rsidR="004B33AB">
        <w:rPr>
          <w:b/>
          <w:sz w:val="24"/>
          <w:szCs w:val="24"/>
        </w:rPr>
        <w:t xml:space="preserve">: </w:t>
      </w:r>
      <w:r w:rsidR="00C8194F">
        <w:rPr>
          <w:sz w:val="20"/>
          <w:szCs w:val="20"/>
        </w:rPr>
        <w:t>No decision has been made</w:t>
      </w:r>
    </w:p>
    <w:p w14:paraId="5A80EBC8" w14:textId="77777777" w:rsidR="00C86435" w:rsidRPr="00C4455D" w:rsidRDefault="004B33AB" w:rsidP="00C86435">
      <w:pPr>
        <w:pStyle w:val="ListParagraph"/>
        <w:numPr>
          <w:ilvl w:val="0"/>
          <w:numId w:val="1"/>
        </w:numPr>
        <w:ind w:hanging="720"/>
        <w:rPr>
          <w:sz w:val="24"/>
          <w:szCs w:val="24"/>
        </w:rPr>
      </w:pPr>
      <w:r w:rsidRPr="004B33AB">
        <w:rPr>
          <w:b/>
          <w:sz w:val="24"/>
          <w:szCs w:val="24"/>
        </w:rPr>
        <w:t>LED 30mph sign</w:t>
      </w:r>
      <w:r w:rsidR="004B56DF" w:rsidRPr="004B33AB">
        <w:rPr>
          <w:b/>
          <w:sz w:val="24"/>
          <w:szCs w:val="24"/>
        </w:rPr>
        <w:t xml:space="preserve">: </w:t>
      </w:r>
      <w:r w:rsidR="001D5824">
        <w:rPr>
          <w:sz w:val="20"/>
          <w:szCs w:val="20"/>
        </w:rPr>
        <w:t>Feedback was received from</w:t>
      </w:r>
      <w:r w:rsidR="00C47A40">
        <w:rPr>
          <w:sz w:val="20"/>
          <w:szCs w:val="20"/>
        </w:rPr>
        <w:t xml:space="preserve"> only</w:t>
      </w:r>
      <w:r w:rsidR="001D5824">
        <w:rPr>
          <w:sz w:val="20"/>
          <w:szCs w:val="20"/>
        </w:rPr>
        <w:t xml:space="preserve"> 2 parishioners</w:t>
      </w:r>
      <w:r w:rsidR="00A76ECC">
        <w:rPr>
          <w:sz w:val="20"/>
          <w:szCs w:val="20"/>
        </w:rPr>
        <w:t>, one for and one against</w:t>
      </w:r>
      <w:r w:rsidR="00671B22">
        <w:rPr>
          <w:sz w:val="20"/>
          <w:szCs w:val="20"/>
        </w:rPr>
        <w:t xml:space="preserve"> </w:t>
      </w:r>
      <w:r w:rsidR="00B96DB4">
        <w:rPr>
          <w:sz w:val="20"/>
          <w:szCs w:val="20"/>
        </w:rPr>
        <w:t>speed indicator</w:t>
      </w:r>
      <w:r w:rsidR="00671B22">
        <w:rPr>
          <w:sz w:val="20"/>
          <w:szCs w:val="20"/>
        </w:rPr>
        <w:t xml:space="preserve"> signs</w:t>
      </w:r>
      <w:r w:rsidR="001D5824">
        <w:rPr>
          <w:sz w:val="20"/>
          <w:szCs w:val="20"/>
        </w:rPr>
        <w:t xml:space="preserve">. </w:t>
      </w:r>
      <w:r w:rsidR="00B96DB4">
        <w:rPr>
          <w:sz w:val="20"/>
          <w:szCs w:val="20"/>
        </w:rPr>
        <w:t>The p</w:t>
      </w:r>
      <w:r w:rsidR="00C4455D">
        <w:rPr>
          <w:sz w:val="20"/>
          <w:szCs w:val="20"/>
        </w:rPr>
        <w:t>arish councillors were asked to engage with parishioners and ask for their opinion</w:t>
      </w:r>
      <w:r w:rsidR="00F20FF0">
        <w:rPr>
          <w:sz w:val="20"/>
          <w:szCs w:val="20"/>
        </w:rPr>
        <w:t xml:space="preserve"> regarding </w:t>
      </w:r>
      <w:r w:rsidR="00C47A40">
        <w:rPr>
          <w:sz w:val="20"/>
          <w:szCs w:val="20"/>
        </w:rPr>
        <w:t>installing</w:t>
      </w:r>
      <w:r w:rsidR="00F20FF0">
        <w:rPr>
          <w:sz w:val="20"/>
          <w:szCs w:val="20"/>
        </w:rPr>
        <w:t xml:space="preserve"> the</w:t>
      </w:r>
      <w:r w:rsidR="00B96DB4">
        <w:rPr>
          <w:sz w:val="20"/>
          <w:szCs w:val="20"/>
        </w:rPr>
        <w:t xml:space="preserve"> signs</w:t>
      </w:r>
      <w:r w:rsidR="00F20FF0">
        <w:rPr>
          <w:sz w:val="20"/>
          <w:szCs w:val="20"/>
        </w:rPr>
        <w:t xml:space="preserve"> in the village</w:t>
      </w:r>
      <w:r w:rsidR="00C4455D">
        <w:rPr>
          <w:sz w:val="20"/>
          <w:szCs w:val="20"/>
        </w:rPr>
        <w:t xml:space="preserve">. Mr Sibthorp will investigate the costs of the </w:t>
      </w:r>
      <w:r w:rsidR="001B494C">
        <w:rPr>
          <w:sz w:val="20"/>
          <w:szCs w:val="20"/>
        </w:rPr>
        <w:t xml:space="preserve">fixed and mobile </w:t>
      </w:r>
      <w:r w:rsidR="00B96DB4">
        <w:rPr>
          <w:sz w:val="20"/>
          <w:szCs w:val="20"/>
        </w:rPr>
        <w:t xml:space="preserve">speed indicator </w:t>
      </w:r>
      <w:r w:rsidR="001B494C">
        <w:rPr>
          <w:sz w:val="20"/>
          <w:szCs w:val="20"/>
        </w:rPr>
        <w:t>sign</w:t>
      </w:r>
      <w:r w:rsidR="00B96DB4">
        <w:rPr>
          <w:sz w:val="20"/>
          <w:szCs w:val="20"/>
        </w:rPr>
        <w:t>s</w:t>
      </w:r>
      <w:r w:rsidR="00C4455D">
        <w:rPr>
          <w:sz w:val="20"/>
          <w:szCs w:val="20"/>
        </w:rPr>
        <w:t xml:space="preserve">. This will be revisited in September. </w:t>
      </w:r>
    </w:p>
    <w:p w14:paraId="1EE231F2" w14:textId="77777777" w:rsidR="004B56DF" w:rsidRPr="004B33AB" w:rsidRDefault="004B56DF" w:rsidP="004B56DF">
      <w:pPr>
        <w:pStyle w:val="ListParagraph"/>
        <w:numPr>
          <w:ilvl w:val="0"/>
          <w:numId w:val="1"/>
        </w:numPr>
        <w:ind w:hanging="720"/>
        <w:rPr>
          <w:sz w:val="24"/>
          <w:szCs w:val="24"/>
        </w:rPr>
      </w:pPr>
      <w:r w:rsidRPr="004B33AB">
        <w:rPr>
          <w:b/>
          <w:sz w:val="24"/>
          <w:szCs w:val="24"/>
        </w:rPr>
        <w:t xml:space="preserve">First Aid Kit: </w:t>
      </w:r>
      <w:r w:rsidR="003C6E65">
        <w:rPr>
          <w:sz w:val="20"/>
          <w:szCs w:val="20"/>
        </w:rPr>
        <w:t xml:space="preserve">The parish council has been asked to purchase a first aid </w:t>
      </w:r>
      <w:r w:rsidR="00671B22">
        <w:rPr>
          <w:sz w:val="20"/>
          <w:szCs w:val="20"/>
        </w:rPr>
        <w:t>kit for parish council events. It was agreed that as</w:t>
      </w:r>
      <w:r w:rsidR="003C6E65">
        <w:rPr>
          <w:sz w:val="20"/>
          <w:szCs w:val="20"/>
        </w:rPr>
        <w:t xml:space="preserve"> </w:t>
      </w:r>
      <w:r w:rsidR="00B96DB4">
        <w:rPr>
          <w:sz w:val="20"/>
          <w:szCs w:val="20"/>
        </w:rPr>
        <w:t xml:space="preserve">a </w:t>
      </w:r>
      <w:r w:rsidR="003C6E65">
        <w:rPr>
          <w:sz w:val="20"/>
          <w:szCs w:val="20"/>
        </w:rPr>
        <w:t xml:space="preserve">qualified first aider, Mrs </w:t>
      </w:r>
      <w:r w:rsidR="00671B22">
        <w:rPr>
          <w:sz w:val="20"/>
          <w:szCs w:val="20"/>
        </w:rPr>
        <w:t>Richards can</w:t>
      </w:r>
      <w:r w:rsidR="003C6E65">
        <w:rPr>
          <w:sz w:val="20"/>
          <w:szCs w:val="20"/>
        </w:rPr>
        <w:t xml:space="preserve"> purchas</w:t>
      </w:r>
      <w:r w:rsidR="00F20FF0">
        <w:rPr>
          <w:sz w:val="20"/>
          <w:szCs w:val="20"/>
        </w:rPr>
        <w:t>e a first aid kit to the value of</w:t>
      </w:r>
      <w:r w:rsidR="003C6E65">
        <w:rPr>
          <w:sz w:val="20"/>
          <w:szCs w:val="20"/>
        </w:rPr>
        <w:t xml:space="preserve"> </w:t>
      </w:r>
      <w:r w:rsidR="00F20FF0">
        <w:rPr>
          <w:sz w:val="20"/>
          <w:szCs w:val="20"/>
        </w:rPr>
        <w:t xml:space="preserve">no more than </w:t>
      </w:r>
      <w:r w:rsidR="003C6E65">
        <w:rPr>
          <w:sz w:val="20"/>
          <w:szCs w:val="20"/>
        </w:rPr>
        <w:t>£100</w:t>
      </w:r>
      <w:r w:rsidR="00F20FF0">
        <w:rPr>
          <w:sz w:val="20"/>
          <w:szCs w:val="20"/>
        </w:rPr>
        <w:t>,</w:t>
      </w:r>
      <w:r w:rsidR="003C6E65">
        <w:rPr>
          <w:sz w:val="20"/>
          <w:szCs w:val="20"/>
        </w:rPr>
        <w:t xml:space="preserve"> which will be refunded by the parish council.  </w:t>
      </w:r>
    </w:p>
    <w:p w14:paraId="66A2E608" w14:textId="77777777" w:rsidR="00E358A8" w:rsidRPr="004B33AB" w:rsidRDefault="00E358A8" w:rsidP="004B56DF">
      <w:pPr>
        <w:pStyle w:val="ListParagraph"/>
        <w:numPr>
          <w:ilvl w:val="0"/>
          <w:numId w:val="1"/>
        </w:numPr>
        <w:ind w:hanging="720"/>
        <w:rPr>
          <w:sz w:val="24"/>
          <w:szCs w:val="24"/>
        </w:rPr>
      </w:pPr>
      <w:r w:rsidRPr="004B33AB">
        <w:rPr>
          <w:b/>
          <w:sz w:val="24"/>
          <w:szCs w:val="24"/>
        </w:rPr>
        <w:t>Guideposts Charity:</w:t>
      </w:r>
      <w:r w:rsidRPr="004B33AB">
        <w:rPr>
          <w:sz w:val="24"/>
          <w:szCs w:val="24"/>
        </w:rPr>
        <w:t xml:space="preserve"> </w:t>
      </w:r>
      <w:r w:rsidR="003C6E65">
        <w:rPr>
          <w:sz w:val="20"/>
          <w:szCs w:val="20"/>
        </w:rPr>
        <w:t xml:space="preserve">The parish council </w:t>
      </w:r>
      <w:r w:rsidR="003C6E65" w:rsidRPr="0063161E">
        <w:rPr>
          <w:sz w:val="20"/>
          <w:szCs w:val="20"/>
        </w:rPr>
        <w:t xml:space="preserve">agreed </w:t>
      </w:r>
      <w:r w:rsidR="0063161E">
        <w:rPr>
          <w:sz w:val="20"/>
          <w:szCs w:val="20"/>
        </w:rPr>
        <w:t>not to</w:t>
      </w:r>
      <w:r w:rsidR="003C6E65" w:rsidRPr="0063161E">
        <w:rPr>
          <w:sz w:val="20"/>
          <w:szCs w:val="20"/>
        </w:rPr>
        <w:t xml:space="preserve"> donate </w:t>
      </w:r>
      <w:r w:rsidR="003C6E65">
        <w:rPr>
          <w:sz w:val="20"/>
          <w:szCs w:val="20"/>
        </w:rPr>
        <w:t>to</w:t>
      </w:r>
      <w:r w:rsidR="00F20FF0">
        <w:rPr>
          <w:sz w:val="20"/>
          <w:szCs w:val="20"/>
        </w:rPr>
        <w:t xml:space="preserve"> Guideposts Charity</w:t>
      </w:r>
      <w:r w:rsidR="003C6E65">
        <w:rPr>
          <w:sz w:val="20"/>
          <w:szCs w:val="20"/>
        </w:rPr>
        <w:t xml:space="preserve">. </w:t>
      </w:r>
    </w:p>
    <w:p w14:paraId="125FA7F0" w14:textId="77777777" w:rsidR="00A9061E" w:rsidRPr="001B7273" w:rsidRDefault="003C3E13" w:rsidP="00671B22">
      <w:pPr>
        <w:pStyle w:val="ListParagraph"/>
        <w:numPr>
          <w:ilvl w:val="0"/>
          <w:numId w:val="1"/>
        </w:numPr>
        <w:ind w:hanging="720"/>
        <w:rPr>
          <w:b/>
          <w:i/>
          <w:sz w:val="24"/>
          <w:szCs w:val="24"/>
        </w:rPr>
      </w:pPr>
      <w:r>
        <w:rPr>
          <w:b/>
          <w:sz w:val="24"/>
          <w:szCs w:val="24"/>
        </w:rPr>
        <w:t>The Plough</w:t>
      </w:r>
      <w:r w:rsidR="0090296D">
        <w:rPr>
          <w:b/>
          <w:sz w:val="24"/>
          <w:szCs w:val="24"/>
        </w:rPr>
        <w:t xml:space="preserve"> Inn: </w:t>
      </w:r>
      <w:r w:rsidR="00671B22">
        <w:rPr>
          <w:sz w:val="20"/>
          <w:szCs w:val="20"/>
        </w:rPr>
        <w:t>It was resolved</w:t>
      </w:r>
      <w:r w:rsidR="00A9061E">
        <w:rPr>
          <w:sz w:val="20"/>
          <w:szCs w:val="20"/>
        </w:rPr>
        <w:t xml:space="preserve"> to form</w:t>
      </w:r>
      <w:r w:rsidR="0090296D">
        <w:rPr>
          <w:sz w:val="20"/>
          <w:szCs w:val="20"/>
        </w:rPr>
        <w:t xml:space="preserve"> a </w:t>
      </w:r>
      <w:r w:rsidR="00A9061E">
        <w:rPr>
          <w:sz w:val="20"/>
          <w:szCs w:val="20"/>
        </w:rPr>
        <w:t xml:space="preserve">working </w:t>
      </w:r>
      <w:r w:rsidR="0090296D">
        <w:rPr>
          <w:sz w:val="20"/>
          <w:szCs w:val="20"/>
        </w:rPr>
        <w:t xml:space="preserve">group </w:t>
      </w:r>
      <w:r w:rsidR="00A9061E">
        <w:rPr>
          <w:sz w:val="20"/>
          <w:szCs w:val="20"/>
        </w:rPr>
        <w:t xml:space="preserve">of the parish council to investigate how a community pub </w:t>
      </w:r>
      <w:r w:rsidR="0044635F">
        <w:rPr>
          <w:sz w:val="20"/>
          <w:szCs w:val="20"/>
        </w:rPr>
        <w:t>could</w:t>
      </w:r>
      <w:r w:rsidR="00A9061E">
        <w:rPr>
          <w:sz w:val="20"/>
          <w:szCs w:val="20"/>
        </w:rPr>
        <w:t xml:space="preserve"> run. </w:t>
      </w:r>
      <w:r w:rsidR="00786CB5">
        <w:rPr>
          <w:sz w:val="20"/>
          <w:szCs w:val="20"/>
        </w:rPr>
        <w:t>Mr Sibthorp and Mrs Carey volunteered to be part of this group.</w:t>
      </w:r>
      <w:r w:rsidR="00E56362">
        <w:rPr>
          <w:sz w:val="20"/>
          <w:szCs w:val="20"/>
        </w:rPr>
        <w:t xml:space="preserve"> </w:t>
      </w:r>
    </w:p>
    <w:p w14:paraId="7ABA4C4B" w14:textId="77777777" w:rsidR="00E11168" w:rsidRPr="0063161E" w:rsidRDefault="0090296D" w:rsidP="0031770A">
      <w:pPr>
        <w:pStyle w:val="ListParagraph"/>
        <w:numPr>
          <w:ilvl w:val="0"/>
          <w:numId w:val="1"/>
        </w:numPr>
        <w:ind w:hanging="720"/>
        <w:rPr>
          <w:b/>
          <w:sz w:val="24"/>
          <w:szCs w:val="24"/>
        </w:rPr>
      </w:pPr>
      <w:r>
        <w:rPr>
          <w:b/>
          <w:sz w:val="24"/>
          <w:szCs w:val="24"/>
        </w:rPr>
        <w:t xml:space="preserve">Dog fouling: </w:t>
      </w:r>
      <w:r w:rsidR="0031770A">
        <w:rPr>
          <w:sz w:val="20"/>
          <w:szCs w:val="20"/>
        </w:rPr>
        <w:t xml:space="preserve">The parish council has received a complaint about the amount of dog mess along Park Lane. The parish council </w:t>
      </w:r>
      <w:r w:rsidR="0031770A" w:rsidRPr="0063161E">
        <w:rPr>
          <w:sz w:val="20"/>
          <w:szCs w:val="20"/>
        </w:rPr>
        <w:t xml:space="preserve">agreed </w:t>
      </w:r>
      <w:r w:rsidR="0063161E" w:rsidRPr="0063161E">
        <w:rPr>
          <w:sz w:val="20"/>
          <w:szCs w:val="20"/>
        </w:rPr>
        <w:t>not to</w:t>
      </w:r>
      <w:r w:rsidR="0031770A" w:rsidRPr="0063161E">
        <w:rPr>
          <w:sz w:val="20"/>
          <w:szCs w:val="20"/>
        </w:rPr>
        <w:t xml:space="preserve"> sign up </w:t>
      </w:r>
      <w:r w:rsidR="0031770A">
        <w:rPr>
          <w:sz w:val="20"/>
          <w:szCs w:val="20"/>
        </w:rPr>
        <w:t>for Dog Control Orders at this point as they are very restrictive. T</w:t>
      </w:r>
      <w:r w:rsidR="00D26F42">
        <w:rPr>
          <w:sz w:val="20"/>
          <w:szCs w:val="20"/>
        </w:rPr>
        <w:t>he clerk was asked to write a note in The Advertiser remin</w:t>
      </w:r>
      <w:r w:rsidR="0031770A">
        <w:rPr>
          <w:sz w:val="20"/>
          <w:szCs w:val="20"/>
        </w:rPr>
        <w:t>ding dog owners to be mindful about</w:t>
      </w:r>
      <w:r w:rsidR="00D26F42">
        <w:rPr>
          <w:sz w:val="20"/>
          <w:szCs w:val="20"/>
        </w:rPr>
        <w:t xml:space="preserve"> keep</w:t>
      </w:r>
      <w:r w:rsidR="0031770A">
        <w:rPr>
          <w:sz w:val="20"/>
          <w:szCs w:val="20"/>
        </w:rPr>
        <w:t>ing</w:t>
      </w:r>
      <w:r w:rsidR="00D26F42">
        <w:rPr>
          <w:sz w:val="20"/>
          <w:szCs w:val="20"/>
        </w:rPr>
        <w:t xml:space="preserve"> </w:t>
      </w:r>
      <w:r w:rsidR="0031770A">
        <w:rPr>
          <w:sz w:val="20"/>
          <w:szCs w:val="20"/>
        </w:rPr>
        <w:t xml:space="preserve">their </w:t>
      </w:r>
      <w:r w:rsidR="00D26F42">
        <w:rPr>
          <w:sz w:val="20"/>
          <w:szCs w:val="20"/>
        </w:rPr>
        <w:t>dog</w:t>
      </w:r>
      <w:r w:rsidR="00F20FF0">
        <w:rPr>
          <w:sz w:val="20"/>
          <w:szCs w:val="20"/>
        </w:rPr>
        <w:t>s</w:t>
      </w:r>
      <w:r w:rsidR="00D26F42">
        <w:rPr>
          <w:sz w:val="20"/>
          <w:szCs w:val="20"/>
        </w:rPr>
        <w:t xml:space="preserve"> </w:t>
      </w:r>
      <w:r w:rsidR="00A97F52">
        <w:rPr>
          <w:sz w:val="20"/>
          <w:szCs w:val="20"/>
        </w:rPr>
        <w:t>on</w:t>
      </w:r>
      <w:r w:rsidR="0031770A">
        <w:rPr>
          <w:sz w:val="20"/>
          <w:szCs w:val="20"/>
        </w:rPr>
        <w:t xml:space="preserve"> a lead</w:t>
      </w:r>
      <w:r w:rsidR="00A97F52">
        <w:rPr>
          <w:sz w:val="20"/>
          <w:szCs w:val="20"/>
        </w:rPr>
        <w:t xml:space="preserve"> ar</w:t>
      </w:r>
      <w:r w:rsidR="00C47A40">
        <w:rPr>
          <w:sz w:val="20"/>
          <w:szCs w:val="20"/>
        </w:rPr>
        <w:t>ound livestock and on the road a</w:t>
      </w:r>
      <w:r w:rsidR="00A97F52">
        <w:rPr>
          <w:sz w:val="20"/>
          <w:szCs w:val="20"/>
        </w:rPr>
        <w:t>nd also be mindful when walking</w:t>
      </w:r>
      <w:r w:rsidR="00C47A40">
        <w:rPr>
          <w:sz w:val="20"/>
          <w:szCs w:val="20"/>
        </w:rPr>
        <w:t xml:space="preserve"> with </w:t>
      </w:r>
      <w:r w:rsidR="00C47A40" w:rsidRPr="0063161E">
        <w:rPr>
          <w:sz w:val="20"/>
          <w:szCs w:val="20"/>
        </w:rPr>
        <w:t>dogs</w:t>
      </w:r>
      <w:r w:rsidR="008358CF" w:rsidRPr="0063161E">
        <w:rPr>
          <w:sz w:val="20"/>
          <w:szCs w:val="20"/>
        </w:rPr>
        <w:t xml:space="preserve"> along and particularly </w:t>
      </w:r>
      <w:r w:rsidR="00C47A40" w:rsidRPr="0063161E">
        <w:rPr>
          <w:sz w:val="20"/>
          <w:szCs w:val="20"/>
        </w:rPr>
        <w:t xml:space="preserve"> at the </w:t>
      </w:r>
      <w:r w:rsidR="008358CF" w:rsidRPr="0063161E">
        <w:rPr>
          <w:sz w:val="20"/>
          <w:szCs w:val="20"/>
        </w:rPr>
        <w:t xml:space="preserve">end </w:t>
      </w:r>
      <w:r w:rsidR="00C47A40" w:rsidRPr="0063161E">
        <w:rPr>
          <w:sz w:val="20"/>
          <w:szCs w:val="20"/>
        </w:rPr>
        <w:t xml:space="preserve"> of Park L</w:t>
      </w:r>
      <w:r w:rsidR="00A97F52" w:rsidRPr="0063161E">
        <w:rPr>
          <w:sz w:val="20"/>
          <w:szCs w:val="20"/>
        </w:rPr>
        <w:t>ane whe</w:t>
      </w:r>
      <w:r w:rsidR="0031770A" w:rsidRPr="0063161E">
        <w:rPr>
          <w:sz w:val="20"/>
          <w:szCs w:val="20"/>
        </w:rPr>
        <w:t>re horses and donkeys</w:t>
      </w:r>
      <w:r w:rsidR="008358CF" w:rsidRPr="0063161E">
        <w:rPr>
          <w:sz w:val="20"/>
          <w:szCs w:val="20"/>
        </w:rPr>
        <w:t xml:space="preserve"> are </w:t>
      </w:r>
      <w:r w:rsidR="00F20FF0" w:rsidRPr="0063161E">
        <w:rPr>
          <w:sz w:val="20"/>
          <w:szCs w:val="20"/>
        </w:rPr>
        <w:t xml:space="preserve"> kept</w:t>
      </w:r>
      <w:r w:rsidR="00D26F42" w:rsidRPr="0063161E">
        <w:rPr>
          <w:sz w:val="20"/>
          <w:szCs w:val="20"/>
        </w:rPr>
        <w:t xml:space="preserve">. </w:t>
      </w:r>
    </w:p>
    <w:p w14:paraId="580DDC98" w14:textId="77777777" w:rsidR="00392DE1" w:rsidRPr="00F252B8" w:rsidRDefault="00D23D65" w:rsidP="00F252B8">
      <w:pPr>
        <w:pStyle w:val="ListParagraph"/>
        <w:numPr>
          <w:ilvl w:val="0"/>
          <w:numId w:val="1"/>
        </w:numPr>
        <w:spacing w:after="0" w:line="240" w:lineRule="auto"/>
        <w:ind w:hanging="720"/>
        <w:rPr>
          <w:b/>
          <w:sz w:val="24"/>
          <w:szCs w:val="24"/>
        </w:rPr>
      </w:pPr>
      <w:r>
        <w:rPr>
          <w:b/>
          <w:sz w:val="24"/>
          <w:szCs w:val="24"/>
        </w:rPr>
        <w:t>Planning</w:t>
      </w:r>
    </w:p>
    <w:p w14:paraId="26D49D18" w14:textId="77777777" w:rsidR="00B23BB8" w:rsidRDefault="00B23BB8" w:rsidP="00B23BB8">
      <w:pPr>
        <w:spacing w:after="0" w:line="240" w:lineRule="auto"/>
        <w:rPr>
          <w:b/>
          <w:sz w:val="24"/>
          <w:szCs w:val="24"/>
        </w:rPr>
      </w:pPr>
      <w:r>
        <w:rPr>
          <w:b/>
          <w:sz w:val="24"/>
          <w:szCs w:val="24"/>
        </w:rPr>
        <w:t>Decisions: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208"/>
        <w:gridCol w:w="3879"/>
      </w:tblGrid>
      <w:tr w:rsidR="00B23BB8" w:rsidRPr="00B23BB8" w14:paraId="25E173B3" w14:textId="77777777" w:rsidTr="00F252B8">
        <w:tc>
          <w:tcPr>
            <w:tcW w:w="567" w:type="dxa"/>
          </w:tcPr>
          <w:p w14:paraId="459B6E72" w14:textId="77777777" w:rsidR="00B23BB8" w:rsidRPr="000C4FBB" w:rsidRDefault="00B23BB8" w:rsidP="00FC2898">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14:paraId="76E8E540" w14:textId="77777777" w:rsidR="00B23BB8" w:rsidRPr="00454205" w:rsidRDefault="00544FA5" w:rsidP="00FC2898">
            <w:pPr>
              <w:pStyle w:val="ListParagraph"/>
              <w:ind w:left="0"/>
              <w:rPr>
                <w:b/>
                <w:sz w:val="24"/>
                <w:szCs w:val="24"/>
              </w:rPr>
            </w:pPr>
            <w:r w:rsidRPr="00544FA5">
              <w:rPr>
                <w:b/>
                <w:sz w:val="24"/>
                <w:szCs w:val="24"/>
              </w:rPr>
              <w:t>P17/V1075/HH</w:t>
            </w:r>
          </w:p>
        </w:tc>
        <w:tc>
          <w:tcPr>
            <w:tcW w:w="3208" w:type="dxa"/>
          </w:tcPr>
          <w:p w14:paraId="5FAFC049" w14:textId="77777777" w:rsidR="00B23BB8" w:rsidRPr="00454205" w:rsidRDefault="00544FA5" w:rsidP="00633F16">
            <w:pPr>
              <w:rPr>
                <w:bCs/>
                <w:sz w:val="20"/>
                <w:szCs w:val="20"/>
              </w:rPr>
            </w:pPr>
            <w:r w:rsidRPr="00544FA5">
              <w:rPr>
                <w:bCs/>
                <w:sz w:val="20"/>
                <w:szCs w:val="20"/>
              </w:rPr>
              <w:t>8 Netherton Road Appleton ABINGDON OX13 5JX</w:t>
            </w:r>
          </w:p>
        </w:tc>
        <w:tc>
          <w:tcPr>
            <w:tcW w:w="3879" w:type="dxa"/>
          </w:tcPr>
          <w:p w14:paraId="74708A0E" w14:textId="77777777" w:rsidR="00605B11" w:rsidRDefault="00544FA5" w:rsidP="00605B11">
            <w:pPr>
              <w:rPr>
                <w:bCs/>
                <w:sz w:val="20"/>
                <w:szCs w:val="20"/>
              </w:rPr>
            </w:pPr>
            <w:r w:rsidRPr="00544FA5">
              <w:rPr>
                <w:bCs/>
                <w:sz w:val="20"/>
                <w:szCs w:val="20"/>
              </w:rPr>
              <w:t>Proposed two storey side extension.</w:t>
            </w:r>
          </w:p>
          <w:p w14:paraId="1C6D3D9D" w14:textId="77777777" w:rsidR="00A971AA" w:rsidRPr="00A971AA" w:rsidRDefault="00A971AA" w:rsidP="00605B11">
            <w:pPr>
              <w:rPr>
                <w:b/>
                <w:bCs/>
                <w:sz w:val="20"/>
                <w:szCs w:val="20"/>
              </w:rPr>
            </w:pPr>
            <w:r>
              <w:rPr>
                <w:b/>
                <w:bCs/>
                <w:sz w:val="20"/>
                <w:szCs w:val="20"/>
              </w:rPr>
              <w:t>Planning permission granted</w:t>
            </w:r>
          </w:p>
        </w:tc>
      </w:tr>
    </w:tbl>
    <w:p w14:paraId="55204E54" w14:textId="77777777" w:rsidR="00B23BB8" w:rsidRPr="00D20775" w:rsidRDefault="00B23BB8" w:rsidP="000D1785">
      <w:pPr>
        <w:spacing w:after="0"/>
        <w:rPr>
          <w:b/>
          <w:sz w:val="24"/>
          <w:szCs w:val="24"/>
        </w:rPr>
      </w:pPr>
    </w:p>
    <w:p w14:paraId="5369BE1D" w14:textId="77777777" w:rsidR="000B6046" w:rsidRPr="00F252B8" w:rsidRDefault="00D23D65" w:rsidP="00F252B8">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87"/>
        <w:gridCol w:w="2259"/>
      </w:tblGrid>
      <w:tr w:rsidR="000C4FBB" w14:paraId="4DF5F959" w14:textId="77777777" w:rsidTr="00291266">
        <w:tc>
          <w:tcPr>
            <w:tcW w:w="9497" w:type="dxa"/>
            <w:gridSpan w:val="3"/>
          </w:tcPr>
          <w:p w14:paraId="1AAF30F5" w14:textId="77777777" w:rsidR="000C4FBB" w:rsidRDefault="000C4FBB" w:rsidP="00FC2898">
            <w:pPr>
              <w:pStyle w:val="ListParagraph"/>
              <w:ind w:left="0"/>
              <w:rPr>
                <w:b/>
                <w:sz w:val="24"/>
                <w:szCs w:val="24"/>
              </w:rPr>
            </w:pPr>
            <w:r>
              <w:rPr>
                <w:b/>
                <w:sz w:val="24"/>
                <w:szCs w:val="24"/>
              </w:rPr>
              <w:t>Invoices</w:t>
            </w:r>
          </w:p>
        </w:tc>
      </w:tr>
      <w:tr w:rsidR="00291266" w14:paraId="70B0A616" w14:textId="77777777" w:rsidTr="008D032E">
        <w:tc>
          <w:tcPr>
            <w:tcW w:w="851" w:type="dxa"/>
          </w:tcPr>
          <w:p w14:paraId="706BBD12" w14:textId="77777777" w:rsidR="00291266" w:rsidRPr="000C4FBB" w:rsidRDefault="003844A4" w:rsidP="0099127A">
            <w:pPr>
              <w:pStyle w:val="ListParagraph"/>
              <w:ind w:left="0"/>
              <w:jc w:val="center"/>
              <w:rPr>
                <w:b/>
                <w:sz w:val="24"/>
                <w:szCs w:val="24"/>
              </w:rPr>
            </w:pPr>
            <w:r>
              <w:rPr>
                <w:b/>
                <w:sz w:val="24"/>
                <w:szCs w:val="24"/>
              </w:rPr>
              <w:t>395</w:t>
            </w:r>
          </w:p>
        </w:tc>
        <w:tc>
          <w:tcPr>
            <w:tcW w:w="6387" w:type="dxa"/>
          </w:tcPr>
          <w:p w14:paraId="70415166" w14:textId="77777777" w:rsidR="00291266" w:rsidRPr="000C4FBB" w:rsidRDefault="00291266" w:rsidP="000C4FBB">
            <w:pPr>
              <w:rPr>
                <w:b/>
                <w:sz w:val="24"/>
                <w:szCs w:val="24"/>
              </w:rPr>
            </w:pPr>
            <w:r>
              <w:rPr>
                <w:b/>
                <w:sz w:val="24"/>
                <w:szCs w:val="24"/>
              </w:rPr>
              <w:t>Clerks Salary and expenses</w:t>
            </w:r>
            <w:r w:rsidR="007C0AF0">
              <w:rPr>
                <w:b/>
                <w:sz w:val="24"/>
                <w:szCs w:val="24"/>
              </w:rPr>
              <w:t xml:space="preserve">: </w:t>
            </w:r>
            <w:r w:rsidR="007C0AF0" w:rsidRPr="007C0AF0">
              <w:rPr>
                <w:sz w:val="20"/>
                <w:szCs w:val="20"/>
              </w:rPr>
              <w:t>June 2017</w:t>
            </w:r>
          </w:p>
        </w:tc>
        <w:tc>
          <w:tcPr>
            <w:tcW w:w="2259" w:type="dxa"/>
          </w:tcPr>
          <w:p w14:paraId="14DCAB9F" w14:textId="77777777" w:rsidR="00291266" w:rsidRPr="00291266" w:rsidRDefault="00721FE4"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 xml:space="preserve">          </w:t>
            </w:r>
            <w:r w:rsidR="003C6E65">
              <w:rPr>
                <w:b/>
                <w:sz w:val="24"/>
                <w:szCs w:val="24"/>
              </w:rPr>
              <w:t xml:space="preserve">     </w:t>
            </w:r>
            <w:r w:rsidRPr="008D032E">
              <w:rPr>
                <w:b/>
                <w:sz w:val="24"/>
                <w:szCs w:val="24"/>
              </w:rPr>
              <w:t>Approved</w:t>
            </w:r>
          </w:p>
        </w:tc>
      </w:tr>
      <w:tr w:rsidR="00291266" w14:paraId="444CE2C3" w14:textId="77777777" w:rsidTr="008D032E">
        <w:tc>
          <w:tcPr>
            <w:tcW w:w="851" w:type="dxa"/>
          </w:tcPr>
          <w:p w14:paraId="43E08417" w14:textId="77777777" w:rsidR="00291266" w:rsidRPr="000C4FBB" w:rsidRDefault="003844A4" w:rsidP="0099127A">
            <w:pPr>
              <w:pStyle w:val="ListParagraph"/>
              <w:ind w:left="0"/>
              <w:jc w:val="center"/>
              <w:rPr>
                <w:b/>
                <w:sz w:val="24"/>
                <w:szCs w:val="24"/>
              </w:rPr>
            </w:pPr>
            <w:r>
              <w:rPr>
                <w:b/>
                <w:sz w:val="24"/>
                <w:szCs w:val="24"/>
              </w:rPr>
              <w:t>396</w:t>
            </w:r>
          </w:p>
        </w:tc>
        <w:tc>
          <w:tcPr>
            <w:tcW w:w="6387" w:type="dxa"/>
          </w:tcPr>
          <w:p w14:paraId="173847FD" w14:textId="77777777" w:rsidR="00291266" w:rsidRPr="00454205" w:rsidRDefault="003844A4" w:rsidP="00084C32">
            <w:pPr>
              <w:rPr>
                <w:sz w:val="20"/>
                <w:szCs w:val="20"/>
              </w:rPr>
            </w:pPr>
            <w:r w:rsidRPr="007C0AF0">
              <w:rPr>
                <w:b/>
                <w:sz w:val="24"/>
                <w:szCs w:val="24"/>
              </w:rPr>
              <w:t>Ady Podbery</w:t>
            </w:r>
            <w:r>
              <w:rPr>
                <w:sz w:val="20"/>
                <w:szCs w:val="20"/>
              </w:rPr>
              <w:t>: Gang mow the sportsfield</w:t>
            </w:r>
          </w:p>
        </w:tc>
        <w:tc>
          <w:tcPr>
            <w:tcW w:w="2259" w:type="dxa"/>
          </w:tcPr>
          <w:p w14:paraId="652E8262" w14:textId="77777777" w:rsidR="00DC116C" w:rsidRPr="00291266" w:rsidRDefault="002E71FD" w:rsidP="008D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£234.00</w:t>
            </w:r>
            <w:r w:rsidR="008D032E">
              <w:rPr>
                <w:sz w:val="24"/>
                <w:szCs w:val="24"/>
              </w:rPr>
              <w:t xml:space="preserve"> </w:t>
            </w:r>
            <w:r w:rsidR="003C6E65">
              <w:rPr>
                <w:sz w:val="24"/>
                <w:szCs w:val="24"/>
              </w:rPr>
              <w:t xml:space="preserve">  </w:t>
            </w:r>
            <w:r w:rsidR="008D032E" w:rsidRPr="008D032E">
              <w:rPr>
                <w:b/>
                <w:sz w:val="24"/>
                <w:szCs w:val="24"/>
              </w:rPr>
              <w:t>Approved</w:t>
            </w:r>
          </w:p>
        </w:tc>
      </w:tr>
      <w:tr w:rsidR="00FF74E3" w14:paraId="56E1FD31" w14:textId="77777777" w:rsidTr="008D032E">
        <w:tc>
          <w:tcPr>
            <w:tcW w:w="851" w:type="dxa"/>
          </w:tcPr>
          <w:p w14:paraId="54A421AA" w14:textId="77777777" w:rsidR="00FF74E3" w:rsidRDefault="00FF74E3" w:rsidP="0099127A">
            <w:pPr>
              <w:pStyle w:val="ListParagraph"/>
              <w:ind w:left="0"/>
              <w:jc w:val="center"/>
              <w:rPr>
                <w:b/>
                <w:sz w:val="24"/>
                <w:szCs w:val="24"/>
              </w:rPr>
            </w:pPr>
            <w:r>
              <w:rPr>
                <w:b/>
                <w:sz w:val="24"/>
                <w:szCs w:val="24"/>
              </w:rPr>
              <w:t>397</w:t>
            </w:r>
          </w:p>
        </w:tc>
        <w:tc>
          <w:tcPr>
            <w:tcW w:w="6387" w:type="dxa"/>
          </w:tcPr>
          <w:p w14:paraId="37AC53E5" w14:textId="77777777" w:rsidR="00FF74E3" w:rsidRDefault="00FF74E3" w:rsidP="00084C32">
            <w:pPr>
              <w:rPr>
                <w:sz w:val="20"/>
                <w:szCs w:val="20"/>
              </w:rPr>
            </w:pPr>
            <w:r w:rsidRPr="007C0AF0">
              <w:rPr>
                <w:b/>
                <w:sz w:val="24"/>
                <w:szCs w:val="24"/>
              </w:rPr>
              <w:t>Gill</w:t>
            </w:r>
            <w:r w:rsidR="00EB17D4">
              <w:rPr>
                <w:b/>
                <w:sz w:val="24"/>
                <w:szCs w:val="24"/>
              </w:rPr>
              <w:t>ian</w:t>
            </w:r>
            <w:r w:rsidRPr="007C0AF0">
              <w:rPr>
                <w:b/>
                <w:sz w:val="24"/>
                <w:szCs w:val="24"/>
              </w:rPr>
              <w:t xml:space="preserve"> Woodley:</w:t>
            </w:r>
            <w:r>
              <w:rPr>
                <w:sz w:val="20"/>
                <w:szCs w:val="20"/>
              </w:rPr>
              <w:t xml:space="preserve"> Cleaning the sportsfield pavilion</w:t>
            </w:r>
          </w:p>
        </w:tc>
        <w:tc>
          <w:tcPr>
            <w:tcW w:w="2259" w:type="dxa"/>
          </w:tcPr>
          <w:p w14:paraId="691B4990" w14:textId="77777777" w:rsidR="00FF74E3" w:rsidRPr="00291266" w:rsidRDefault="00FF74E3" w:rsidP="008D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£30.00</w:t>
            </w:r>
            <w:r w:rsidR="008D032E">
              <w:rPr>
                <w:sz w:val="24"/>
                <w:szCs w:val="24"/>
              </w:rPr>
              <w:t xml:space="preserve">   </w:t>
            </w:r>
            <w:r w:rsidR="003C6E65">
              <w:rPr>
                <w:sz w:val="24"/>
                <w:szCs w:val="24"/>
              </w:rPr>
              <w:t xml:space="preserve">  </w:t>
            </w:r>
            <w:r w:rsidR="008D032E" w:rsidRPr="008D032E">
              <w:rPr>
                <w:b/>
                <w:sz w:val="24"/>
                <w:szCs w:val="24"/>
              </w:rPr>
              <w:t>Approved</w:t>
            </w:r>
          </w:p>
        </w:tc>
      </w:tr>
      <w:tr w:rsidR="007C6519" w14:paraId="10313DFC" w14:textId="77777777" w:rsidTr="008D032E">
        <w:tc>
          <w:tcPr>
            <w:tcW w:w="851" w:type="dxa"/>
          </w:tcPr>
          <w:p w14:paraId="36BB1F83" w14:textId="77777777" w:rsidR="007C6519" w:rsidRDefault="007C6519" w:rsidP="0099127A">
            <w:pPr>
              <w:pStyle w:val="ListParagraph"/>
              <w:ind w:left="0"/>
              <w:jc w:val="center"/>
              <w:rPr>
                <w:b/>
                <w:sz w:val="24"/>
                <w:szCs w:val="24"/>
              </w:rPr>
            </w:pPr>
            <w:r>
              <w:rPr>
                <w:b/>
                <w:sz w:val="24"/>
                <w:szCs w:val="24"/>
              </w:rPr>
              <w:t>398</w:t>
            </w:r>
          </w:p>
        </w:tc>
        <w:tc>
          <w:tcPr>
            <w:tcW w:w="6387" w:type="dxa"/>
          </w:tcPr>
          <w:p w14:paraId="43B4AED8" w14:textId="77777777" w:rsidR="007C6519" w:rsidRDefault="007C6519" w:rsidP="00084C32">
            <w:pPr>
              <w:rPr>
                <w:sz w:val="20"/>
                <w:szCs w:val="20"/>
              </w:rPr>
            </w:pPr>
            <w:r w:rsidRPr="007C0AF0">
              <w:rPr>
                <w:b/>
                <w:sz w:val="24"/>
                <w:szCs w:val="24"/>
              </w:rPr>
              <w:t>Nick Withers:</w:t>
            </w:r>
            <w:r>
              <w:rPr>
                <w:sz w:val="20"/>
                <w:szCs w:val="20"/>
              </w:rPr>
              <w:t xml:space="preserve"> Printing costs for the Neighbourhood Plan</w:t>
            </w:r>
          </w:p>
        </w:tc>
        <w:tc>
          <w:tcPr>
            <w:tcW w:w="2259" w:type="dxa"/>
          </w:tcPr>
          <w:p w14:paraId="05A46E89" w14:textId="77777777" w:rsidR="007C6519" w:rsidRDefault="007C6519" w:rsidP="008D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£50.44</w:t>
            </w:r>
            <w:r w:rsidR="008D032E">
              <w:rPr>
                <w:sz w:val="24"/>
                <w:szCs w:val="24"/>
              </w:rPr>
              <w:t xml:space="preserve">   </w:t>
            </w:r>
            <w:r w:rsidR="003C6E65">
              <w:rPr>
                <w:sz w:val="24"/>
                <w:szCs w:val="24"/>
              </w:rPr>
              <w:t xml:space="preserve">  </w:t>
            </w:r>
            <w:r w:rsidR="008D032E" w:rsidRPr="008D032E">
              <w:rPr>
                <w:b/>
                <w:sz w:val="24"/>
                <w:szCs w:val="24"/>
              </w:rPr>
              <w:t>Approved</w:t>
            </w:r>
          </w:p>
        </w:tc>
      </w:tr>
      <w:tr w:rsidR="00BE409A" w14:paraId="397CE0DD" w14:textId="77777777" w:rsidTr="008D032E">
        <w:tc>
          <w:tcPr>
            <w:tcW w:w="851" w:type="dxa"/>
          </w:tcPr>
          <w:p w14:paraId="4C23B993" w14:textId="77777777" w:rsidR="00BE409A" w:rsidRDefault="00BE409A" w:rsidP="0099127A">
            <w:pPr>
              <w:pStyle w:val="ListParagraph"/>
              <w:ind w:left="0"/>
              <w:jc w:val="center"/>
              <w:rPr>
                <w:b/>
                <w:sz w:val="24"/>
                <w:szCs w:val="24"/>
              </w:rPr>
            </w:pPr>
            <w:r>
              <w:rPr>
                <w:b/>
                <w:sz w:val="24"/>
                <w:szCs w:val="24"/>
              </w:rPr>
              <w:t>399</w:t>
            </w:r>
          </w:p>
        </w:tc>
        <w:tc>
          <w:tcPr>
            <w:tcW w:w="6387" w:type="dxa"/>
          </w:tcPr>
          <w:p w14:paraId="11930BC1" w14:textId="77777777" w:rsidR="00BE409A" w:rsidRDefault="00BE409A" w:rsidP="00084C32">
            <w:pPr>
              <w:rPr>
                <w:sz w:val="20"/>
                <w:szCs w:val="20"/>
              </w:rPr>
            </w:pPr>
            <w:r w:rsidRPr="007C0AF0">
              <w:rPr>
                <w:b/>
                <w:sz w:val="24"/>
                <w:szCs w:val="24"/>
              </w:rPr>
              <w:t>MP Security Installations:</w:t>
            </w:r>
            <w:r>
              <w:rPr>
                <w:sz w:val="20"/>
                <w:szCs w:val="20"/>
              </w:rPr>
              <w:t xml:space="preserve"> Annual intruder alarm system maintenance</w:t>
            </w:r>
          </w:p>
        </w:tc>
        <w:tc>
          <w:tcPr>
            <w:tcW w:w="2259" w:type="dxa"/>
          </w:tcPr>
          <w:p w14:paraId="5136AC4D" w14:textId="77777777" w:rsidR="00BE409A" w:rsidRDefault="00BE409A" w:rsidP="008D0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£107.35</w:t>
            </w:r>
            <w:r w:rsidR="008D032E">
              <w:rPr>
                <w:sz w:val="24"/>
                <w:szCs w:val="24"/>
              </w:rPr>
              <w:t xml:space="preserve"> </w:t>
            </w:r>
            <w:r w:rsidR="003C6E65">
              <w:rPr>
                <w:sz w:val="24"/>
                <w:szCs w:val="24"/>
              </w:rPr>
              <w:t xml:space="preserve">  </w:t>
            </w:r>
            <w:r w:rsidR="008D032E" w:rsidRPr="008D032E">
              <w:rPr>
                <w:b/>
                <w:sz w:val="24"/>
                <w:szCs w:val="24"/>
              </w:rPr>
              <w:t>Approved</w:t>
            </w:r>
          </w:p>
        </w:tc>
      </w:tr>
      <w:tr w:rsidR="00386CE3" w14:paraId="0C1F7EAE" w14:textId="77777777" w:rsidTr="008D032E">
        <w:tc>
          <w:tcPr>
            <w:tcW w:w="851" w:type="dxa"/>
          </w:tcPr>
          <w:p w14:paraId="06CB3E6D" w14:textId="77777777" w:rsidR="00386CE3" w:rsidRDefault="00386CE3" w:rsidP="0099127A">
            <w:pPr>
              <w:pStyle w:val="ListParagraph"/>
              <w:ind w:left="0"/>
              <w:jc w:val="center"/>
              <w:rPr>
                <w:b/>
                <w:sz w:val="24"/>
                <w:szCs w:val="24"/>
              </w:rPr>
            </w:pPr>
            <w:r>
              <w:rPr>
                <w:b/>
                <w:sz w:val="24"/>
                <w:szCs w:val="24"/>
              </w:rPr>
              <w:t>400</w:t>
            </w:r>
          </w:p>
        </w:tc>
        <w:tc>
          <w:tcPr>
            <w:tcW w:w="6387" w:type="dxa"/>
          </w:tcPr>
          <w:p w14:paraId="3E26A1A8" w14:textId="77777777" w:rsidR="00386CE3" w:rsidRDefault="00386CE3" w:rsidP="00084C32">
            <w:pPr>
              <w:rPr>
                <w:sz w:val="20"/>
                <w:szCs w:val="20"/>
              </w:rPr>
            </w:pPr>
            <w:r w:rsidRPr="007C0AF0">
              <w:rPr>
                <w:b/>
                <w:sz w:val="24"/>
                <w:szCs w:val="24"/>
              </w:rPr>
              <w:t>Yew Tree Contractors</w:t>
            </w:r>
            <w:r>
              <w:rPr>
                <w:sz w:val="20"/>
                <w:szCs w:val="20"/>
              </w:rPr>
              <w:t>: Grass and hedge cutting at Jubilee Playground</w:t>
            </w:r>
          </w:p>
        </w:tc>
        <w:tc>
          <w:tcPr>
            <w:tcW w:w="2259" w:type="dxa"/>
          </w:tcPr>
          <w:p w14:paraId="6B147D80" w14:textId="77777777" w:rsidR="00386CE3" w:rsidRDefault="002E71FD" w:rsidP="00721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£960.00</w:t>
            </w:r>
            <w:r w:rsidR="00721FE4">
              <w:rPr>
                <w:sz w:val="24"/>
                <w:szCs w:val="24"/>
              </w:rPr>
              <w:t xml:space="preserve"> </w:t>
            </w:r>
            <w:r w:rsidR="003C6E65">
              <w:rPr>
                <w:sz w:val="24"/>
                <w:szCs w:val="24"/>
              </w:rPr>
              <w:t xml:space="preserve">  </w:t>
            </w:r>
            <w:r w:rsidR="00721FE4" w:rsidRPr="008D032E">
              <w:rPr>
                <w:b/>
                <w:sz w:val="24"/>
                <w:szCs w:val="24"/>
              </w:rPr>
              <w:t>Approved</w:t>
            </w:r>
          </w:p>
        </w:tc>
      </w:tr>
      <w:tr w:rsidR="007C0AF0" w14:paraId="4A1BE79C" w14:textId="77777777" w:rsidTr="008D032E">
        <w:tc>
          <w:tcPr>
            <w:tcW w:w="851" w:type="dxa"/>
          </w:tcPr>
          <w:p w14:paraId="2F4B9155" w14:textId="77777777" w:rsidR="007C0AF0" w:rsidRDefault="007C0AF0" w:rsidP="0099127A">
            <w:pPr>
              <w:pStyle w:val="ListParagraph"/>
              <w:ind w:left="0"/>
              <w:jc w:val="center"/>
              <w:rPr>
                <w:b/>
                <w:sz w:val="24"/>
                <w:szCs w:val="24"/>
              </w:rPr>
            </w:pPr>
            <w:r>
              <w:rPr>
                <w:b/>
                <w:sz w:val="24"/>
                <w:szCs w:val="24"/>
              </w:rPr>
              <w:t>401</w:t>
            </w:r>
          </w:p>
        </w:tc>
        <w:tc>
          <w:tcPr>
            <w:tcW w:w="6387" w:type="dxa"/>
          </w:tcPr>
          <w:p w14:paraId="01134598" w14:textId="77777777" w:rsidR="007C0AF0" w:rsidRDefault="007C0AF0" w:rsidP="007C0AF0">
            <w:pPr>
              <w:rPr>
                <w:sz w:val="20"/>
                <w:szCs w:val="20"/>
              </w:rPr>
            </w:pPr>
            <w:r w:rsidRPr="007C0AF0">
              <w:rPr>
                <w:b/>
                <w:sz w:val="24"/>
                <w:szCs w:val="24"/>
              </w:rPr>
              <w:t>Clerks salary and expenses</w:t>
            </w:r>
            <w:r>
              <w:rPr>
                <w:sz w:val="20"/>
                <w:szCs w:val="20"/>
              </w:rPr>
              <w:t>: July</w:t>
            </w:r>
            <w:r w:rsidR="004709C8">
              <w:rPr>
                <w:sz w:val="20"/>
                <w:szCs w:val="20"/>
              </w:rPr>
              <w:t xml:space="preserve"> 2017</w:t>
            </w:r>
          </w:p>
        </w:tc>
        <w:tc>
          <w:tcPr>
            <w:tcW w:w="2259" w:type="dxa"/>
          </w:tcPr>
          <w:p w14:paraId="5B619848" w14:textId="77777777" w:rsidR="007C0AF0" w:rsidRPr="00721FE4" w:rsidRDefault="00721FE4" w:rsidP="00384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 xml:space="preserve">          </w:t>
            </w:r>
            <w:r w:rsidR="003C6E65">
              <w:rPr>
                <w:b/>
                <w:sz w:val="24"/>
                <w:szCs w:val="24"/>
              </w:rPr>
              <w:t xml:space="preserve">    </w:t>
            </w:r>
            <w:r w:rsidRPr="008D032E">
              <w:rPr>
                <w:b/>
                <w:sz w:val="24"/>
                <w:szCs w:val="24"/>
              </w:rPr>
              <w:t>Approved</w:t>
            </w:r>
          </w:p>
        </w:tc>
      </w:tr>
      <w:tr w:rsidR="002E71FD" w14:paraId="7BBA745A" w14:textId="77777777" w:rsidTr="008D3D7F">
        <w:tc>
          <w:tcPr>
            <w:tcW w:w="9497" w:type="dxa"/>
            <w:gridSpan w:val="3"/>
          </w:tcPr>
          <w:p w14:paraId="2B912EBB" w14:textId="77777777" w:rsidR="002E71FD" w:rsidRDefault="002E71FD" w:rsidP="008D3D7F">
            <w:pPr>
              <w:pStyle w:val="ListParagraph"/>
              <w:ind w:left="0"/>
              <w:rPr>
                <w:b/>
                <w:sz w:val="24"/>
                <w:szCs w:val="24"/>
              </w:rPr>
            </w:pPr>
            <w:r>
              <w:rPr>
                <w:b/>
                <w:sz w:val="24"/>
                <w:szCs w:val="24"/>
              </w:rPr>
              <w:t>Direct Debits</w:t>
            </w:r>
          </w:p>
        </w:tc>
      </w:tr>
      <w:tr w:rsidR="002E71FD" w:rsidRPr="00CA2B9D" w14:paraId="01131E0A" w14:textId="77777777" w:rsidTr="00CD5C3E">
        <w:tc>
          <w:tcPr>
            <w:tcW w:w="7238" w:type="dxa"/>
            <w:gridSpan w:val="2"/>
            <w:vAlign w:val="center"/>
          </w:tcPr>
          <w:p w14:paraId="3B0E9848" w14:textId="77777777" w:rsidR="002E71FD" w:rsidRPr="00454205" w:rsidRDefault="002E71FD" w:rsidP="008D3D7F">
            <w:pPr>
              <w:rPr>
                <w:sz w:val="20"/>
                <w:szCs w:val="20"/>
              </w:rPr>
            </w:pPr>
            <w:r w:rsidRPr="002E71FD">
              <w:rPr>
                <w:b/>
                <w:sz w:val="24"/>
                <w:szCs w:val="24"/>
              </w:rPr>
              <w:t>Southern Electric:</w:t>
            </w:r>
            <w:r>
              <w:rPr>
                <w:sz w:val="20"/>
                <w:szCs w:val="20"/>
              </w:rPr>
              <w:t xml:space="preserve"> Sportsfield electricity</w:t>
            </w:r>
          </w:p>
        </w:tc>
        <w:tc>
          <w:tcPr>
            <w:tcW w:w="2259" w:type="dxa"/>
          </w:tcPr>
          <w:p w14:paraId="39F4D81A" w14:textId="77777777" w:rsidR="002E71FD" w:rsidRPr="00CA2B9D" w:rsidRDefault="002E71FD" w:rsidP="00CD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£64.94</w:t>
            </w:r>
          </w:p>
        </w:tc>
      </w:tr>
      <w:tr w:rsidR="002E71FD" w:rsidRPr="00CA2B9D" w14:paraId="0473CF29" w14:textId="77777777" w:rsidTr="00CD5C3E">
        <w:tc>
          <w:tcPr>
            <w:tcW w:w="7238" w:type="dxa"/>
            <w:gridSpan w:val="2"/>
            <w:vAlign w:val="center"/>
          </w:tcPr>
          <w:p w14:paraId="557408C6" w14:textId="77777777" w:rsidR="002E71FD" w:rsidRPr="002E71FD" w:rsidRDefault="002E71FD" w:rsidP="008D3D7F">
            <w:pPr>
              <w:rPr>
                <w:sz w:val="24"/>
                <w:szCs w:val="24"/>
              </w:rPr>
            </w:pPr>
            <w:r w:rsidRPr="002E71FD">
              <w:rPr>
                <w:b/>
                <w:sz w:val="24"/>
                <w:szCs w:val="24"/>
              </w:rPr>
              <w:t>Castle Water:</w:t>
            </w:r>
            <w:r>
              <w:rPr>
                <w:b/>
                <w:sz w:val="24"/>
                <w:szCs w:val="24"/>
              </w:rPr>
              <w:t xml:space="preserve"> </w:t>
            </w:r>
            <w:r w:rsidRPr="002E71FD">
              <w:rPr>
                <w:sz w:val="20"/>
                <w:szCs w:val="20"/>
              </w:rPr>
              <w:t>Sportsfield water</w:t>
            </w:r>
          </w:p>
        </w:tc>
        <w:tc>
          <w:tcPr>
            <w:tcW w:w="2259" w:type="dxa"/>
          </w:tcPr>
          <w:p w14:paraId="5F817509" w14:textId="77777777" w:rsidR="002E71FD" w:rsidRDefault="002E71FD" w:rsidP="00CD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£29.57</w:t>
            </w:r>
          </w:p>
        </w:tc>
      </w:tr>
    </w:tbl>
    <w:p w14:paraId="69DF1928" w14:textId="77777777" w:rsidR="002E71FD" w:rsidRPr="007D7563" w:rsidRDefault="002E71FD" w:rsidP="007D7563">
      <w:pPr>
        <w:rPr>
          <w:b/>
          <w:sz w:val="16"/>
          <w:szCs w:val="16"/>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8"/>
        <w:gridCol w:w="2259"/>
      </w:tblGrid>
      <w:tr w:rsidR="000C4FBB" w14:paraId="3AD6B959" w14:textId="77777777" w:rsidTr="00EE6E2C">
        <w:tc>
          <w:tcPr>
            <w:tcW w:w="9497" w:type="dxa"/>
            <w:gridSpan w:val="2"/>
          </w:tcPr>
          <w:p w14:paraId="2ED4F564" w14:textId="77777777" w:rsidR="000C4FBB" w:rsidRDefault="00CF419E" w:rsidP="00FC2898">
            <w:pPr>
              <w:pStyle w:val="ListParagraph"/>
              <w:ind w:left="0"/>
              <w:rPr>
                <w:b/>
                <w:sz w:val="24"/>
                <w:szCs w:val="24"/>
              </w:rPr>
            </w:pPr>
            <w:r>
              <w:rPr>
                <w:b/>
                <w:sz w:val="24"/>
                <w:szCs w:val="24"/>
              </w:rPr>
              <w:lastRenderedPageBreak/>
              <w:t>Income</w:t>
            </w:r>
            <w:r w:rsidR="00EE6E2C">
              <w:rPr>
                <w:b/>
                <w:sz w:val="24"/>
                <w:szCs w:val="24"/>
              </w:rPr>
              <w:t xml:space="preserve"> recei</w:t>
            </w:r>
            <w:r w:rsidR="000C4FBB">
              <w:rPr>
                <w:b/>
                <w:sz w:val="24"/>
                <w:szCs w:val="24"/>
              </w:rPr>
              <w:t>ved</w:t>
            </w:r>
          </w:p>
        </w:tc>
      </w:tr>
      <w:tr w:rsidR="006D35E8" w:rsidRPr="00CA2B9D" w14:paraId="104556BE" w14:textId="77777777" w:rsidTr="00CD5C3E">
        <w:tc>
          <w:tcPr>
            <w:tcW w:w="7238" w:type="dxa"/>
            <w:vAlign w:val="center"/>
          </w:tcPr>
          <w:p w14:paraId="5A9151C3" w14:textId="77777777" w:rsidR="006D35E8" w:rsidRPr="00454205" w:rsidRDefault="003844A4" w:rsidP="00BE409A">
            <w:pPr>
              <w:rPr>
                <w:sz w:val="20"/>
                <w:szCs w:val="20"/>
              </w:rPr>
            </w:pPr>
            <w:r>
              <w:rPr>
                <w:sz w:val="20"/>
                <w:szCs w:val="20"/>
              </w:rPr>
              <w:t>Donation from Appleton 250 club</w:t>
            </w:r>
            <w:r w:rsidR="00BE409A">
              <w:rPr>
                <w:sz w:val="20"/>
                <w:szCs w:val="20"/>
              </w:rPr>
              <w:t xml:space="preserve"> for Appleton Sportsfield</w:t>
            </w:r>
          </w:p>
        </w:tc>
        <w:tc>
          <w:tcPr>
            <w:tcW w:w="2259" w:type="dxa"/>
          </w:tcPr>
          <w:p w14:paraId="13FA9C28" w14:textId="77777777" w:rsidR="006D35E8" w:rsidRPr="00CA2B9D" w:rsidRDefault="003844A4" w:rsidP="00CD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£200</w:t>
            </w:r>
            <w:r w:rsidR="00BE409A">
              <w:rPr>
                <w:sz w:val="24"/>
                <w:szCs w:val="24"/>
              </w:rPr>
              <w:t>.00</w:t>
            </w:r>
          </w:p>
        </w:tc>
      </w:tr>
      <w:tr w:rsidR="00BE409A" w:rsidRPr="00CA2B9D" w14:paraId="2CB53DF9" w14:textId="77777777" w:rsidTr="00CD5C3E">
        <w:tc>
          <w:tcPr>
            <w:tcW w:w="7238" w:type="dxa"/>
            <w:vAlign w:val="center"/>
          </w:tcPr>
          <w:p w14:paraId="4F1D70F1" w14:textId="77777777" w:rsidR="00BE409A" w:rsidRDefault="00BE409A" w:rsidP="000C4FBB">
            <w:pPr>
              <w:rPr>
                <w:sz w:val="20"/>
                <w:szCs w:val="20"/>
              </w:rPr>
            </w:pPr>
            <w:r>
              <w:rPr>
                <w:sz w:val="20"/>
                <w:szCs w:val="20"/>
              </w:rPr>
              <w:t>Donation from Appleton 250 club for Jubilee Playground</w:t>
            </w:r>
          </w:p>
        </w:tc>
        <w:tc>
          <w:tcPr>
            <w:tcW w:w="2259" w:type="dxa"/>
          </w:tcPr>
          <w:p w14:paraId="3782B70D" w14:textId="77777777" w:rsidR="00BE409A" w:rsidRDefault="00BE409A" w:rsidP="00CD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£150.00</w:t>
            </w:r>
          </w:p>
        </w:tc>
      </w:tr>
      <w:tr w:rsidR="006D35E8" w14:paraId="6B280775" w14:textId="77777777" w:rsidTr="00CD5C3E">
        <w:tc>
          <w:tcPr>
            <w:tcW w:w="7238" w:type="dxa"/>
            <w:vAlign w:val="center"/>
          </w:tcPr>
          <w:p w14:paraId="4017418A" w14:textId="77777777" w:rsidR="006D35E8" w:rsidRPr="00CA2B9D" w:rsidRDefault="00BE409A" w:rsidP="000C4FBB">
            <w:pPr>
              <w:rPr>
                <w:sz w:val="20"/>
                <w:szCs w:val="20"/>
              </w:rPr>
            </w:pPr>
            <w:r>
              <w:rPr>
                <w:sz w:val="20"/>
                <w:szCs w:val="20"/>
              </w:rPr>
              <w:t xml:space="preserve">VAT repayment </w:t>
            </w:r>
          </w:p>
        </w:tc>
        <w:tc>
          <w:tcPr>
            <w:tcW w:w="2259" w:type="dxa"/>
          </w:tcPr>
          <w:p w14:paraId="573A1AEE" w14:textId="77777777" w:rsidR="006D35E8" w:rsidRPr="00CA2B9D" w:rsidRDefault="00BE409A" w:rsidP="00CD5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£2543.38</w:t>
            </w:r>
          </w:p>
        </w:tc>
      </w:tr>
    </w:tbl>
    <w:p w14:paraId="79B2FC07" w14:textId="77777777" w:rsidR="000C4FBB" w:rsidRDefault="000C4FBB" w:rsidP="000C4FBB">
      <w:pPr>
        <w:pStyle w:val="ListParagraph"/>
        <w:rPr>
          <w:b/>
          <w:sz w:val="24"/>
          <w:szCs w:val="24"/>
        </w:rPr>
      </w:pPr>
    </w:p>
    <w:p w14:paraId="627B815E" w14:textId="77777777" w:rsidR="00D23D65" w:rsidRDefault="00EE6E2C" w:rsidP="00D23D65">
      <w:pPr>
        <w:pStyle w:val="ListParagraph"/>
        <w:numPr>
          <w:ilvl w:val="0"/>
          <w:numId w:val="1"/>
        </w:numPr>
        <w:ind w:hanging="720"/>
        <w:rPr>
          <w:b/>
          <w:sz w:val="24"/>
          <w:szCs w:val="24"/>
        </w:rPr>
      </w:pPr>
      <w:r>
        <w:rPr>
          <w:b/>
          <w:sz w:val="24"/>
          <w:szCs w:val="24"/>
        </w:rPr>
        <w:t>Publications and correspondence</w:t>
      </w:r>
    </w:p>
    <w:p w14:paraId="371ED17C" w14:textId="77777777" w:rsidR="00FD38C9" w:rsidRPr="002E71FD" w:rsidRDefault="00B93731" w:rsidP="002E71FD">
      <w:pPr>
        <w:pStyle w:val="ListParagraph"/>
        <w:numPr>
          <w:ilvl w:val="0"/>
          <w:numId w:val="3"/>
        </w:numPr>
        <w:rPr>
          <w:b/>
          <w:sz w:val="20"/>
          <w:szCs w:val="20"/>
        </w:rPr>
      </w:pPr>
      <w:r>
        <w:rPr>
          <w:sz w:val="20"/>
          <w:szCs w:val="20"/>
        </w:rPr>
        <w:t xml:space="preserve">Letter from Lloyds bank confirming the cancellation of </w:t>
      </w:r>
      <w:r w:rsidR="00F20FF0">
        <w:rPr>
          <w:sz w:val="20"/>
          <w:szCs w:val="20"/>
        </w:rPr>
        <w:t xml:space="preserve">a </w:t>
      </w:r>
      <w:r>
        <w:rPr>
          <w:sz w:val="20"/>
          <w:szCs w:val="20"/>
        </w:rPr>
        <w:t>cheque</w:t>
      </w:r>
    </w:p>
    <w:p w14:paraId="34574FD3" w14:textId="77777777" w:rsidR="002E71FD" w:rsidRPr="004709C8" w:rsidRDefault="0031770A" w:rsidP="002E71FD">
      <w:pPr>
        <w:pStyle w:val="ListParagraph"/>
        <w:numPr>
          <w:ilvl w:val="0"/>
          <w:numId w:val="3"/>
        </w:numPr>
        <w:rPr>
          <w:b/>
          <w:sz w:val="20"/>
          <w:szCs w:val="20"/>
        </w:rPr>
      </w:pPr>
      <w:r>
        <w:rPr>
          <w:sz w:val="20"/>
          <w:szCs w:val="20"/>
        </w:rPr>
        <w:t>Email of thanks from</w:t>
      </w:r>
      <w:r w:rsidR="002E71FD">
        <w:rPr>
          <w:sz w:val="20"/>
          <w:szCs w:val="20"/>
        </w:rPr>
        <w:t xml:space="preserve"> Appleton Village Hall for </w:t>
      </w:r>
      <w:r w:rsidR="00F252B8">
        <w:rPr>
          <w:sz w:val="20"/>
          <w:szCs w:val="20"/>
        </w:rPr>
        <w:t>the parish council’s support</w:t>
      </w:r>
    </w:p>
    <w:p w14:paraId="149E19F6" w14:textId="77777777" w:rsidR="00312BCA" w:rsidRPr="007A5E52" w:rsidRDefault="00EE6E2C" w:rsidP="007A5E52">
      <w:pPr>
        <w:pStyle w:val="ListParagraph"/>
        <w:numPr>
          <w:ilvl w:val="0"/>
          <w:numId w:val="1"/>
        </w:numPr>
        <w:ind w:hanging="720"/>
        <w:rPr>
          <w:b/>
          <w:sz w:val="20"/>
          <w:szCs w:val="20"/>
        </w:rPr>
      </w:pPr>
      <w:r w:rsidRPr="00FD38C9">
        <w:rPr>
          <w:b/>
          <w:sz w:val="24"/>
          <w:szCs w:val="24"/>
        </w:rPr>
        <w:t xml:space="preserve">Matters for report: </w:t>
      </w:r>
      <w:r w:rsidR="0031770A">
        <w:rPr>
          <w:sz w:val="20"/>
          <w:szCs w:val="20"/>
        </w:rPr>
        <w:t>None</w:t>
      </w:r>
    </w:p>
    <w:p w14:paraId="1056B0B6" w14:textId="77777777" w:rsidR="00267065" w:rsidRPr="00312BCA" w:rsidRDefault="00EE6E2C" w:rsidP="00F856BD">
      <w:pPr>
        <w:pStyle w:val="ListParagraph"/>
        <w:numPr>
          <w:ilvl w:val="0"/>
          <w:numId w:val="1"/>
        </w:numPr>
        <w:ind w:hanging="720"/>
        <w:rPr>
          <w:b/>
          <w:sz w:val="24"/>
          <w:szCs w:val="24"/>
        </w:rPr>
      </w:pPr>
      <w:r>
        <w:rPr>
          <w:b/>
          <w:sz w:val="24"/>
          <w:szCs w:val="24"/>
        </w:rPr>
        <w:t>Date of the next meeting:</w:t>
      </w:r>
      <w:r>
        <w:rPr>
          <w:sz w:val="24"/>
          <w:szCs w:val="24"/>
        </w:rPr>
        <w:t xml:space="preserve"> </w:t>
      </w:r>
      <w:r w:rsidR="000E5C86">
        <w:rPr>
          <w:sz w:val="20"/>
          <w:szCs w:val="20"/>
        </w:rPr>
        <w:t xml:space="preserve">The next meeting of the </w:t>
      </w:r>
      <w:r w:rsidRPr="00556839">
        <w:rPr>
          <w:sz w:val="20"/>
          <w:szCs w:val="20"/>
        </w:rPr>
        <w:t xml:space="preserve">Parish Council is to be held on Monday </w:t>
      </w:r>
      <w:r w:rsidR="009D5A27">
        <w:rPr>
          <w:sz w:val="20"/>
          <w:szCs w:val="20"/>
        </w:rPr>
        <w:t>11</w:t>
      </w:r>
      <w:r w:rsidR="009D5A27" w:rsidRPr="009D5A27">
        <w:rPr>
          <w:sz w:val="20"/>
          <w:szCs w:val="20"/>
          <w:vertAlign w:val="superscript"/>
        </w:rPr>
        <w:t>th</w:t>
      </w:r>
      <w:r w:rsidR="009D5A27">
        <w:rPr>
          <w:sz w:val="20"/>
          <w:szCs w:val="20"/>
        </w:rPr>
        <w:t xml:space="preserve"> September</w:t>
      </w:r>
      <w:r w:rsidR="00206357" w:rsidRPr="00556839">
        <w:rPr>
          <w:sz w:val="20"/>
          <w:szCs w:val="20"/>
        </w:rPr>
        <w:t xml:space="preserve"> 201</w:t>
      </w:r>
      <w:r w:rsidR="00936AA1" w:rsidRPr="00556839">
        <w:rPr>
          <w:sz w:val="20"/>
          <w:szCs w:val="20"/>
        </w:rPr>
        <w:t>7</w:t>
      </w:r>
      <w:r w:rsidR="004809F1" w:rsidRPr="00556839">
        <w:rPr>
          <w:sz w:val="20"/>
          <w:szCs w:val="20"/>
        </w:rPr>
        <w:t xml:space="preserve"> </w:t>
      </w:r>
      <w:r w:rsidRPr="00556839">
        <w:rPr>
          <w:sz w:val="20"/>
          <w:szCs w:val="20"/>
        </w:rPr>
        <w:t>at 7:15 in the village Hall</w:t>
      </w:r>
      <w:r>
        <w:rPr>
          <w:sz w:val="24"/>
          <w:szCs w:val="24"/>
        </w:rPr>
        <w:t>.</w:t>
      </w:r>
    </w:p>
    <w:p w14:paraId="68C5EE63" w14:textId="77777777" w:rsidR="00312BCA" w:rsidRPr="00312BCA" w:rsidRDefault="00312BCA" w:rsidP="00312BCA">
      <w:pPr>
        <w:rPr>
          <w:b/>
          <w:sz w:val="20"/>
          <w:szCs w:val="20"/>
        </w:rPr>
      </w:pPr>
      <w:r w:rsidRPr="00312BCA">
        <w:rPr>
          <w:sz w:val="20"/>
          <w:szCs w:val="20"/>
        </w:rPr>
        <w:t>Meeting close</w:t>
      </w:r>
      <w:r w:rsidR="0031770A">
        <w:rPr>
          <w:sz w:val="20"/>
          <w:szCs w:val="20"/>
        </w:rPr>
        <w:t>d</w:t>
      </w:r>
      <w:r w:rsidRPr="00312BCA">
        <w:rPr>
          <w:sz w:val="20"/>
          <w:szCs w:val="20"/>
        </w:rPr>
        <w:t xml:space="preserve"> at 9:21pm</w:t>
      </w:r>
    </w:p>
    <w:sectPr w:rsidR="00312BCA" w:rsidRPr="00312BCA" w:rsidSect="0044635F">
      <w:headerReference w:type="first" r:id="rId8"/>
      <w:pgSz w:w="11906" w:h="16838"/>
      <w:pgMar w:top="196" w:right="1133" w:bottom="851" w:left="1134" w:header="4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60522" w14:textId="77777777" w:rsidR="00451473" w:rsidRDefault="00451473" w:rsidP="00237123">
      <w:pPr>
        <w:spacing w:after="0" w:line="240" w:lineRule="auto"/>
      </w:pPr>
      <w:r>
        <w:separator/>
      </w:r>
    </w:p>
  </w:endnote>
  <w:endnote w:type="continuationSeparator" w:id="0">
    <w:p w14:paraId="17628F7A" w14:textId="77777777" w:rsidR="00451473" w:rsidRDefault="00451473"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Script MT Bold"/>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E5A25" w14:textId="77777777" w:rsidR="00451473" w:rsidRDefault="00451473" w:rsidP="00237123">
      <w:pPr>
        <w:spacing w:after="0" w:line="240" w:lineRule="auto"/>
      </w:pPr>
      <w:r>
        <w:separator/>
      </w:r>
    </w:p>
  </w:footnote>
  <w:footnote w:type="continuationSeparator" w:id="0">
    <w:p w14:paraId="7D4FBDCF" w14:textId="77777777" w:rsidR="00451473" w:rsidRDefault="00451473" w:rsidP="00237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798F" w14:textId="77777777" w:rsidR="0044635F" w:rsidRPr="0044635F" w:rsidRDefault="0044635F" w:rsidP="0044635F">
    <w:pPr>
      <w:pStyle w:val="Header"/>
      <w:jc w:val="center"/>
      <w:rPr>
        <w:b/>
        <w:bCs/>
        <w:color w:val="4F81BD" w:themeColor="accent1"/>
        <w:lang w:val="en-US"/>
      </w:rPr>
    </w:pPr>
    <w:r w:rsidRPr="0044635F">
      <w:rPr>
        <w:b/>
        <w:bCs/>
        <w:color w:val="4F81BD" w:themeColor="accent1"/>
        <w:lang w:val="en-US"/>
      </w:rPr>
      <w:t>APPLETON WITH EATON PARISH COUNCIL</w:t>
    </w:r>
  </w:p>
  <w:p w14:paraId="104E4F60" w14:textId="77777777" w:rsidR="0044635F" w:rsidRPr="0044635F" w:rsidRDefault="0044635F" w:rsidP="0044635F">
    <w:pPr>
      <w:pStyle w:val="Header"/>
      <w:jc w:val="center"/>
      <w:rPr>
        <w:lang w:val="en-US"/>
      </w:rPr>
    </w:pPr>
    <w:r w:rsidRPr="0044635F">
      <w:rPr>
        <w:lang w:val="en-US"/>
      </w:rPr>
      <w:t>c/o Tamarix, Netherton Road, Appleton, Abingdon, Oxfordshire, OX13 5QW</w:t>
    </w:r>
  </w:p>
  <w:p w14:paraId="2747C2FC" w14:textId="77777777" w:rsidR="0044635F" w:rsidRPr="0044635F" w:rsidRDefault="0044635F" w:rsidP="0044635F">
    <w:pPr>
      <w:pStyle w:val="Header"/>
      <w:jc w:val="center"/>
      <w:rPr>
        <w:lang w:val="en-US"/>
      </w:rPr>
    </w:pPr>
    <w:r w:rsidRPr="0044635F">
      <w:rPr>
        <w:lang w:val="en-US"/>
      </w:rPr>
      <w:t>E-mail: parishclerk.appletonwitheaton@gmail.com   www.appleton-eaton.org</w:t>
    </w:r>
  </w:p>
  <w:p w14:paraId="070FFE5D" w14:textId="77777777" w:rsidR="0044635F" w:rsidRDefault="00446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1DA448A"/>
    <w:multiLevelType w:val="hybridMultilevel"/>
    <w:tmpl w:val="98C2B9C8"/>
    <w:lvl w:ilvl="0" w:tplc="62B06080">
      <w:start w:val="80"/>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2A74C9"/>
    <w:multiLevelType w:val="hybridMultilevel"/>
    <w:tmpl w:val="9670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773F8C"/>
    <w:multiLevelType w:val="hybridMultilevel"/>
    <w:tmpl w:val="3C5E72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MysjQ3Njc3NTK0MLZQ0lEKTi0uzszPAykwrAUAZt7mhywAAAA="/>
  </w:docVars>
  <w:rsids>
    <w:rsidRoot w:val="00237123"/>
    <w:rsid w:val="00015682"/>
    <w:rsid w:val="0001754E"/>
    <w:rsid w:val="00075004"/>
    <w:rsid w:val="00082E75"/>
    <w:rsid w:val="00084C32"/>
    <w:rsid w:val="000857D1"/>
    <w:rsid w:val="00087041"/>
    <w:rsid w:val="00095A27"/>
    <w:rsid w:val="000A4C4A"/>
    <w:rsid w:val="000B6046"/>
    <w:rsid w:val="000C2F25"/>
    <w:rsid w:val="000C4FBB"/>
    <w:rsid w:val="000D1785"/>
    <w:rsid w:val="000D5216"/>
    <w:rsid w:val="000E30AF"/>
    <w:rsid w:val="000E5C86"/>
    <w:rsid w:val="00124DFF"/>
    <w:rsid w:val="0014686A"/>
    <w:rsid w:val="00174419"/>
    <w:rsid w:val="00193028"/>
    <w:rsid w:val="001B494C"/>
    <w:rsid w:val="001B7273"/>
    <w:rsid w:val="001D3F5A"/>
    <w:rsid w:val="001D5824"/>
    <w:rsid w:val="001E4A24"/>
    <w:rsid w:val="00200A06"/>
    <w:rsid w:val="00206357"/>
    <w:rsid w:val="00211FB5"/>
    <w:rsid w:val="002166C1"/>
    <w:rsid w:val="00221460"/>
    <w:rsid w:val="00227031"/>
    <w:rsid w:val="00237123"/>
    <w:rsid w:val="00237813"/>
    <w:rsid w:val="00237A96"/>
    <w:rsid w:val="002454F2"/>
    <w:rsid w:val="00245E6C"/>
    <w:rsid w:val="0025631B"/>
    <w:rsid w:val="00267065"/>
    <w:rsid w:val="0028628B"/>
    <w:rsid w:val="00291266"/>
    <w:rsid w:val="002A381A"/>
    <w:rsid w:val="002B7790"/>
    <w:rsid w:val="002C66A8"/>
    <w:rsid w:val="002E65A6"/>
    <w:rsid w:val="002E71FD"/>
    <w:rsid w:val="002F4AD6"/>
    <w:rsid w:val="0031225F"/>
    <w:rsid w:val="00312BCA"/>
    <w:rsid w:val="00315879"/>
    <w:rsid w:val="0031770A"/>
    <w:rsid w:val="00334F06"/>
    <w:rsid w:val="00336B54"/>
    <w:rsid w:val="003460F6"/>
    <w:rsid w:val="00346F7E"/>
    <w:rsid w:val="00352543"/>
    <w:rsid w:val="00364F1B"/>
    <w:rsid w:val="00374366"/>
    <w:rsid w:val="0037465B"/>
    <w:rsid w:val="003771DF"/>
    <w:rsid w:val="003844A4"/>
    <w:rsid w:val="00386CE3"/>
    <w:rsid w:val="00392DE1"/>
    <w:rsid w:val="003A0A7F"/>
    <w:rsid w:val="003B796B"/>
    <w:rsid w:val="003C3E13"/>
    <w:rsid w:val="003C52AA"/>
    <w:rsid w:val="003C58DE"/>
    <w:rsid w:val="003C6E65"/>
    <w:rsid w:val="003D1C85"/>
    <w:rsid w:val="003E223D"/>
    <w:rsid w:val="003F074B"/>
    <w:rsid w:val="003F2813"/>
    <w:rsid w:val="003F3839"/>
    <w:rsid w:val="003F73F7"/>
    <w:rsid w:val="004175A7"/>
    <w:rsid w:val="004177F5"/>
    <w:rsid w:val="004360E7"/>
    <w:rsid w:val="0044635F"/>
    <w:rsid w:val="00451473"/>
    <w:rsid w:val="00454205"/>
    <w:rsid w:val="0045553B"/>
    <w:rsid w:val="004709C8"/>
    <w:rsid w:val="004809F1"/>
    <w:rsid w:val="00481BC9"/>
    <w:rsid w:val="0049344E"/>
    <w:rsid w:val="004A237C"/>
    <w:rsid w:val="004B33AB"/>
    <w:rsid w:val="004B56DF"/>
    <w:rsid w:val="004B6340"/>
    <w:rsid w:val="004D22BD"/>
    <w:rsid w:val="004E1CC2"/>
    <w:rsid w:val="004E6BC8"/>
    <w:rsid w:val="00512EF7"/>
    <w:rsid w:val="00520B49"/>
    <w:rsid w:val="005357E8"/>
    <w:rsid w:val="00536717"/>
    <w:rsid w:val="00544FA5"/>
    <w:rsid w:val="0055416A"/>
    <w:rsid w:val="00556196"/>
    <w:rsid w:val="00556839"/>
    <w:rsid w:val="00560443"/>
    <w:rsid w:val="0057550C"/>
    <w:rsid w:val="00586DBF"/>
    <w:rsid w:val="00596E33"/>
    <w:rsid w:val="005A0ACA"/>
    <w:rsid w:val="005A46D9"/>
    <w:rsid w:val="005A4955"/>
    <w:rsid w:val="005A5589"/>
    <w:rsid w:val="005C2B89"/>
    <w:rsid w:val="005C49B2"/>
    <w:rsid w:val="005D0512"/>
    <w:rsid w:val="005F276C"/>
    <w:rsid w:val="00605B11"/>
    <w:rsid w:val="0061640E"/>
    <w:rsid w:val="0063161E"/>
    <w:rsid w:val="00633F16"/>
    <w:rsid w:val="006548A0"/>
    <w:rsid w:val="00656D5D"/>
    <w:rsid w:val="00671B22"/>
    <w:rsid w:val="006B5B76"/>
    <w:rsid w:val="006D35E8"/>
    <w:rsid w:val="00721AD6"/>
    <w:rsid w:val="00721FE4"/>
    <w:rsid w:val="00743BEC"/>
    <w:rsid w:val="00751016"/>
    <w:rsid w:val="0078595F"/>
    <w:rsid w:val="00786CB5"/>
    <w:rsid w:val="007A5E52"/>
    <w:rsid w:val="007B0191"/>
    <w:rsid w:val="007C0A01"/>
    <w:rsid w:val="007C0AF0"/>
    <w:rsid w:val="007C6519"/>
    <w:rsid w:val="007D2DC3"/>
    <w:rsid w:val="007D7563"/>
    <w:rsid w:val="00800990"/>
    <w:rsid w:val="008248C3"/>
    <w:rsid w:val="008328B6"/>
    <w:rsid w:val="008344B1"/>
    <w:rsid w:val="008358CF"/>
    <w:rsid w:val="00843F22"/>
    <w:rsid w:val="0086630F"/>
    <w:rsid w:val="008A5A6E"/>
    <w:rsid w:val="008A6AAF"/>
    <w:rsid w:val="008B7855"/>
    <w:rsid w:val="008C4D28"/>
    <w:rsid w:val="008D032E"/>
    <w:rsid w:val="008E2FE9"/>
    <w:rsid w:val="0090296D"/>
    <w:rsid w:val="009138F8"/>
    <w:rsid w:val="00935EF4"/>
    <w:rsid w:val="00936AA1"/>
    <w:rsid w:val="009515CA"/>
    <w:rsid w:val="00953B5E"/>
    <w:rsid w:val="0096552B"/>
    <w:rsid w:val="00974EAB"/>
    <w:rsid w:val="009753E1"/>
    <w:rsid w:val="009901A6"/>
    <w:rsid w:val="0099127A"/>
    <w:rsid w:val="009C49E5"/>
    <w:rsid w:val="009D5A27"/>
    <w:rsid w:val="009F29C6"/>
    <w:rsid w:val="009F5662"/>
    <w:rsid w:val="009F6799"/>
    <w:rsid w:val="00A32B4E"/>
    <w:rsid w:val="00A625E5"/>
    <w:rsid w:val="00A76ECC"/>
    <w:rsid w:val="00A86CE7"/>
    <w:rsid w:val="00A87AA0"/>
    <w:rsid w:val="00A9061E"/>
    <w:rsid w:val="00A959FE"/>
    <w:rsid w:val="00A971AA"/>
    <w:rsid w:val="00A97F52"/>
    <w:rsid w:val="00AA3947"/>
    <w:rsid w:val="00AC1E79"/>
    <w:rsid w:val="00AC3882"/>
    <w:rsid w:val="00B01BCF"/>
    <w:rsid w:val="00B03BFD"/>
    <w:rsid w:val="00B23BB8"/>
    <w:rsid w:val="00B33BA1"/>
    <w:rsid w:val="00B378E7"/>
    <w:rsid w:val="00B61CBA"/>
    <w:rsid w:val="00B73D89"/>
    <w:rsid w:val="00B758D2"/>
    <w:rsid w:val="00B75B02"/>
    <w:rsid w:val="00B9300C"/>
    <w:rsid w:val="00B93731"/>
    <w:rsid w:val="00B96DB4"/>
    <w:rsid w:val="00BA144D"/>
    <w:rsid w:val="00BD17A1"/>
    <w:rsid w:val="00BE409A"/>
    <w:rsid w:val="00BF429F"/>
    <w:rsid w:val="00C13C48"/>
    <w:rsid w:val="00C16FD8"/>
    <w:rsid w:val="00C279E6"/>
    <w:rsid w:val="00C3091E"/>
    <w:rsid w:val="00C34BE1"/>
    <w:rsid w:val="00C4455D"/>
    <w:rsid w:val="00C47A40"/>
    <w:rsid w:val="00C47BB8"/>
    <w:rsid w:val="00C52B55"/>
    <w:rsid w:val="00C60472"/>
    <w:rsid w:val="00C76CF6"/>
    <w:rsid w:val="00C8194F"/>
    <w:rsid w:val="00C86435"/>
    <w:rsid w:val="00C919C3"/>
    <w:rsid w:val="00C96C2C"/>
    <w:rsid w:val="00CA25E7"/>
    <w:rsid w:val="00CA2B9D"/>
    <w:rsid w:val="00CA5B94"/>
    <w:rsid w:val="00CB48DD"/>
    <w:rsid w:val="00CC1889"/>
    <w:rsid w:val="00CC24D1"/>
    <w:rsid w:val="00CD070D"/>
    <w:rsid w:val="00CD21EE"/>
    <w:rsid w:val="00CD38DB"/>
    <w:rsid w:val="00CD5C3E"/>
    <w:rsid w:val="00CE4730"/>
    <w:rsid w:val="00CF3DCE"/>
    <w:rsid w:val="00CF419E"/>
    <w:rsid w:val="00D05F39"/>
    <w:rsid w:val="00D20775"/>
    <w:rsid w:val="00D23D65"/>
    <w:rsid w:val="00D26F42"/>
    <w:rsid w:val="00D57F1E"/>
    <w:rsid w:val="00D6074E"/>
    <w:rsid w:val="00D74A09"/>
    <w:rsid w:val="00D7706C"/>
    <w:rsid w:val="00D805EB"/>
    <w:rsid w:val="00D909A7"/>
    <w:rsid w:val="00DA0FC2"/>
    <w:rsid w:val="00DA56BC"/>
    <w:rsid w:val="00DC116C"/>
    <w:rsid w:val="00DC6475"/>
    <w:rsid w:val="00DF233D"/>
    <w:rsid w:val="00E06259"/>
    <w:rsid w:val="00E11168"/>
    <w:rsid w:val="00E12D39"/>
    <w:rsid w:val="00E16748"/>
    <w:rsid w:val="00E275CC"/>
    <w:rsid w:val="00E30017"/>
    <w:rsid w:val="00E358A8"/>
    <w:rsid w:val="00E56362"/>
    <w:rsid w:val="00E60CC8"/>
    <w:rsid w:val="00E919F2"/>
    <w:rsid w:val="00EA459C"/>
    <w:rsid w:val="00EB17D4"/>
    <w:rsid w:val="00EE05B7"/>
    <w:rsid w:val="00EE68A2"/>
    <w:rsid w:val="00EE6E2C"/>
    <w:rsid w:val="00EF38DC"/>
    <w:rsid w:val="00F20FF0"/>
    <w:rsid w:val="00F252B8"/>
    <w:rsid w:val="00F275DA"/>
    <w:rsid w:val="00F34285"/>
    <w:rsid w:val="00F42347"/>
    <w:rsid w:val="00F459B2"/>
    <w:rsid w:val="00F467DE"/>
    <w:rsid w:val="00F639D3"/>
    <w:rsid w:val="00F856BD"/>
    <w:rsid w:val="00F86035"/>
    <w:rsid w:val="00F964EE"/>
    <w:rsid w:val="00FB3AF9"/>
    <w:rsid w:val="00FC2898"/>
    <w:rsid w:val="00FC5FE1"/>
    <w:rsid w:val="00FD3805"/>
    <w:rsid w:val="00FD38C9"/>
    <w:rsid w:val="00FD473A"/>
    <w:rsid w:val="00FE4DFE"/>
    <w:rsid w:val="00FF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73E48"/>
  <w15:docId w15:val="{C06C7EB1-22CB-4973-B4E0-C5961BB4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12002787">
      <w:bodyDiv w:val="1"/>
      <w:marLeft w:val="0"/>
      <w:marRight w:val="0"/>
      <w:marTop w:val="0"/>
      <w:marBottom w:val="0"/>
      <w:divBdr>
        <w:top w:val="none" w:sz="0" w:space="0" w:color="auto"/>
        <w:left w:val="none" w:sz="0" w:space="0" w:color="auto"/>
        <w:bottom w:val="none" w:sz="0" w:space="0" w:color="auto"/>
        <w:right w:val="none" w:sz="0" w:space="0" w:color="auto"/>
      </w:divBdr>
      <w:divsChild>
        <w:div w:id="1276134336">
          <w:marLeft w:val="0"/>
          <w:marRight w:val="0"/>
          <w:marTop w:val="0"/>
          <w:marBottom w:val="0"/>
          <w:divBdr>
            <w:top w:val="none" w:sz="0" w:space="0" w:color="auto"/>
            <w:left w:val="none" w:sz="0" w:space="0" w:color="auto"/>
            <w:bottom w:val="none" w:sz="0" w:space="0" w:color="auto"/>
            <w:right w:val="none" w:sz="0" w:space="0" w:color="auto"/>
          </w:divBdr>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650595678">
      <w:bodyDiv w:val="1"/>
      <w:marLeft w:val="0"/>
      <w:marRight w:val="0"/>
      <w:marTop w:val="0"/>
      <w:marBottom w:val="0"/>
      <w:divBdr>
        <w:top w:val="none" w:sz="0" w:space="0" w:color="auto"/>
        <w:left w:val="none" w:sz="0" w:space="0" w:color="auto"/>
        <w:bottom w:val="none" w:sz="0" w:space="0" w:color="auto"/>
        <w:right w:val="none" w:sz="0" w:space="0" w:color="auto"/>
      </w:divBdr>
      <w:divsChild>
        <w:div w:id="628243102">
          <w:marLeft w:val="0"/>
          <w:marRight w:val="0"/>
          <w:marTop w:val="0"/>
          <w:marBottom w:val="0"/>
          <w:divBdr>
            <w:top w:val="none" w:sz="0" w:space="0" w:color="auto"/>
            <w:left w:val="none" w:sz="0" w:space="0" w:color="auto"/>
            <w:bottom w:val="none" w:sz="0" w:space="0" w:color="auto"/>
            <w:right w:val="none" w:sz="0" w:space="0" w:color="auto"/>
          </w:divBdr>
        </w:div>
      </w:divsChild>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12D1-BA2A-42BC-8289-79960A53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cp:lastPrinted>2016-05-03T15:09:00Z</cp:lastPrinted>
  <dcterms:created xsi:type="dcterms:W3CDTF">2020-12-17T06:57:00Z</dcterms:created>
  <dcterms:modified xsi:type="dcterms:W3CDTF">2020-12-17T06:57:00Z</dcterms:modified>
</cp:coreProperties>
</file>